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FA8EB" w14:textId="623AD968" w:rsidR="00FA7799" w:rsidRPr="00C4582E" w:rsidRDefault="00AE0866" w:rsidP="00666697">
      <w:pPr>
        <w:spacing w:before="100" w:beforeAutospacing="1" w:after="100" w:afterAutospacing="1" w:line="240" w:lineRule="auto"/>
        <w:outlineLvl w:val="2"/>
        <w:rPr>
          <w:rFonts w:ascii="Times New Roman" w:eastAsia="Times New Roman" w:hAnsi="Times New Roman" w:cs="Times New Roman"/>
          <w:b/>
          <w:bCs/>
          <w:kern w:val="0"/>
          <w:lang w:eastAsia="de-DE"/>
          <w14:shadow w14:blurRad="63500" w14:dist="50800" w14:dir="18900000" w14:sx="0" w14:sy="0" w14:kx="0" w14:ky="0" w14:algn="none">
            <w14:srgbClr w14:val="000000">
              <w14:alpha w14:val="50000"/>
            </w14:srgbClr>
          </w14:shadow>
          <w14:ligatures w14:val="none"/>
        </w:rPr>
      </w:pPr>
      <w:r w:rsidRPr="00AE0866">
        <w:rPr>
          <w:rFonts w:ascii="Times New Roman" w:eastAsia="Times New Roman" w:hAnsi="Times New Roman" w:cs="Times New Roman"/>
          <w:b/>
          <w:bCs/>
          <w:noProof/>
          <w:kern w:val="0"/>
          <w:lang w:eastAsia="de-DE"/>
          <w14:ligatures w14:val="none"/>
        </w:rPr>
        <mc:AlternateContent>
          <mc:Choice Requires="wps">
            <w:drawing>
              <wp:anchor distT="45720" distB="45720" distL="114300" distR="114300" simplePos="0" relativeHeight="251675648" behindDoc="0" locked="0" layoutInCell="1" allowOverlap="1" wp14:anchorId="06B3631F" wp14:editId="7CA40EEC">
                <wp:simplePos x="0" y="0"/>
                <wp:positionH relativeFrom="margin">
                  <wp:posOffset>4958080</wp:posOffset>
                </wp:positionH>
                <wp:positionV relativeFrom="paragraph">
                  <wp:posOffset>186055</wp:posOffset>
                </wp:positionV>
                <wp:extent cx="4524375" cy="1404620"/>
                <wp:effectExtent l="0" t="0" r="28575" b="17145"/>
                <wp:wrapSquare wrapText="bothSides"/>
                <wp:docPr id="9760187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404620"/>
                        </a:xfrm>
                        <a:prstGeom prst="rect">
                          <a:avLst/>
                        </a:prstGeom>
                        <a:solidFill>
                          <a:srgbClr val="FFFFFF"/>
                        </a:solidFill>
                        <a:ln w="9525">
                          <a:solidFill>
                            <a:srgbClr val="000000"/>
                          </a:solidFill>
                          <a:miter lim="800000"/>
                          <a:headEnd/>
                          <a:tailEnd/>
                        </a:ln>
                      </wps:spPr>
                      <wps:txbx>
                        <w:txbxContent>
                          <w:p w14:paraId="6CF037FA" w14:textId="3CA76BCA" w:rsidR="00AE0866" w:rsidRPr="00314F77" w:rsidRDefault="00AE0866">
                            <w:pPr>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pPr>
                            <w:r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Der goldene Pfad </w:t>
                            </w:r>
                            <w:r w:rsidR="005F2E4F"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br/>
                              <w:t>von Dr.</w:t>
                            </w:r>
                            <w:r w:rsidR="00FC6E06">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 I. </w:t>
                            </w:r>
                            <w:r w:rsidR="005F2E4F"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H</w:t>
                            </w:r>
                            <w:r w:rsidR="00FC6E06">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w:t>
                            </w:r>
                            <w:r w:rsidR="005F2E4F"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 </w:t>
                            </w:r>
                          </w:p>
                          <w:p w14:paraId="36C33D3C" w14:textId="77777777" w:rsidR="00AE0866" w:rsidRDefault="00AE086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3631F" id="_x0000_t202" coordsize="21600,21600" o:spt="202" path="m,l,21600r21600,l21600,xe">
                <v:stroke joinstyle="miter"/>
                <v:path gradientshapeok="t" o:connecttype="rect"/>
              </v:shapetype>
              <v:shape id="Textfeld 2" o:spid="_x0000_s1026" type="#_x0000_t202" style="position:absolute;margin-left:390.4pt;margin-top:14.65pt;width:356.2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">
                <v:textbox style="mso-fit-shape-to-text:t">
                  <w:txbxContent>
                    <w:p w14:paraId="6CF037FA" w14:textId="3CA76BCA" w:rsidR="00AE0866" w:rsidRPr="00314F77" w:rsidRDefault="00AE0866">
                      <w:pPr>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pPr>
                      <w:r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Der goldene Pfad </w:t>
                      </w:r>
                      <w:r w:rsidR="005F2E4F"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br/>
                        <w:t>von Dr.</w:t>
                      </w:r>
                      <w:r w:rsidR="00FC6E06">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 I. </w:t>
                      </w:r>
                      <w:r w:rsidR="005F2E4F"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H</w:t>
                      </w:r>
                      <w:r w:rsidR="00FC6E06">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w:t>
                      </w:r>
                      <w:r w:rsidR="005F2E4F" w:rsidRPr="00314F77">
                        <w:rPr>
                          <w:rFonts w:ascii="Times New Roman" w:hAnsi="Times New Roman" w:cs="Times New Roman"/>
                          <w:bCs/>
                          <w:color w:val="FFC000"/>
                          <w:sz w:val="72"/>
                          <w:szCs w:val="72"/>
                          <w14:shadow w14:blurRad="50800" w14:dist="38100" w14:dir="0" w14:sx="100000" w14:sy="100000" w14:kx="0" w14:ky="0" w14:algn="l">
                            <w14:srgbClr w14:val="000000">
                              <w14:alpha w14:val="60000"/>
                            </w14:srgbClr>
                          </w14:shadow>
                          <w14:reflection w14:blurRad="6350" w14:stA="50000" w14:stPos="0" w14:endA="300" w14:endPos="50000" w14:dist="60007" w14:dir="5400000" w14:fadeDir="5400000" w14:sx="100000" w14:sy="-100000" w14:kx="0" w14:ky="0" w14:algn="bl"/>
                          <w14:textOutline w14:w="0" w14:cap="flat" w14:cmpd="sng" w14:algn="ctr">
                            <w14:noFill/>
                            <w14:prstDash w14:val="solid"/>
                            <w14:round/>
                          </w14:textOutline>
                        </w:rPr>
                        <w:t xml:space="preserve"> </w:t>
                      </w:r>
                    </w:p>
                    <w:p w14:paraId="36C33D3C" w14:textId="77777777" w:rsidR="00AE0866" w:rsidRDefault="00AE0866"/>
                  </w:txbxContent>
                </v:textbox>
                <w10:wrap type="square" anchorx="margin"/>
              </v:shape>
            </w:pict>
          </mc:Fallback>
        </mc:AlternateContent>
      </w:r>
      <w:r w:rsidR="005F515E" w:rsidRPr="00B47A04">
        <w:rPr>
          <w:rFonts w:ascii="Times New Roman" w:eastAsia="Times New Roman" w:hAnsi="Times New Roman" w:cs="Times New Roman"/>
          <w:b/>
          <w:bCs/>
          <w:noProof/>
          <w:kern w:val="0"/>
          <w:lang w:eastAsia="de-DE"/>
          <w14:ligatures w14:val="none"/>
        </w:rPr>
        <mc:AlternateContent>
          <mc:Choice Requires="wps">
            <w:drawing>
              <wp:anchor distT="45720" distB="45720" distL="114300" distR="114300" simplePos="0" relativeHeight="251663360" behindDoc="0" locked="0" layoutInCell="1" allowOverlap="1" wp14:anchorId="034A89EC" wp14:editId="605E501D">
                <wp:simplePos x="0" y="0"/>
                <wp:positionH relativeFrom="column">
                  <wp:posOffset>3710304</wp:posOffset>
                </wp:positionH>
                <wp:positionV relativeFrom="paragraph">
                  <wp:posOffset>3700145</wp:posOffset>
                </wp:positionV>
                <wp:extent cx="2924175" cy="2038350"/>
                <wp:effectExtent l="0" t="0" r="28575" b="19050"/>
                <wp:wrapSquare wrapText="bothSides"/>
                <wp:docPr id="7066375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24175" cy="2038350"/>
                        </a:xfrm>
                        <a:prstGeom prst="rect">
                          <a:avLst/>
                        </a:prstGeom>
                        <a:solidFill>
                          <a:srgbClr val="FFFFFF"/>
                        </a:solidFill>
                        <a:ln w="9525">
                          <a:solidFill>
                            <a:srgbClr val="000000"/>
                          </a:solidFill>
                          <a:miter lim="800000"/>
                          <a:headEnd/>
                          <a:tailEnd/>
                        </a:ln>
                      </wps:spPr>
                      <wps:txbx>
                        <w:txbxContent>
                          <w:p w14:paraId="529CB206" w14:textId="51236D51" w:rsidR="00C53D1F" w:rsidRPr="00C53D1F" w:rsidRDefault="00C53D1F" w:rsidP="00C53D1F">
                            <w:pPr>
                              <w:spacing w:before="100" w:beforeAutospacing="1" w:after="100" w:afterAutospacing="1" w:line="240" w:lineRule="auto"/>
                              <w:outlineLvl w:val="2"/>
                              <w:rPr>
                                <w:rFonts w:ascii="Times New Roman" w:eastAsia="Times New Roman" w:hAnsi="Times New Roman" w:cs="Times New Roman"/>
                                <w:b/>
                                <w:bCs/>
                                <w:i/>
                                <w:iCs/>
                                <w:kern w:val="0"/>
                                <w:sz w:val="27"/>
                                <w:szCs w:val="27"/>
                                <w:lang w:eastAsia="de-DE"/>
                                <w14:ligatures w14:val="none"/>
                              </w:rPr>
                            </w:pPr>
                            <w:r w:rsidRPr="00C53D1F">
                              <w:rPr>
                                <w:rFonts w:ascii="Times New Roman" w:eastAsia="Times New Roman" w:hAnsi="Times New Roman" w:cs="Times New Roman"/>
                                <w:b/>
                                <w:bCs/>
                                <w:i/>
                                <w:iCs/>
                                <w:kern w:val="0"/>
                                <w:sz w:val="27"/>
                                <w:szCs w:val="27"/>
                                <w:lang w:eastAsia="de-DE"/>
                                <w14:ligatures w14:val="none"/>
                              </w:rPr>
                              <w:t xml:space="preserve">Lebensspur im Lichtfeld </w:t>
                            </w:r>
                            <w:r>
                              <w:rPr>
                                <w:rFonts w:ascii="Times New Roman" w:eastAsia="Times New Roman" w:hAnsi="Times New Roman" w:cs="Times New Roman"/>
                                <w:b/>
                                <w:bCs/>
                                <w:i/>
                                <w:iCs/>
                                <w:kern w:val="0"/>
                                <w:sz w:val="27"/>
                                <w:szCs w:val="27"/>
                                <w:lang w:eastAsia="de-DE"/>
                                <w14:ligatures w14:val="none"/>
                              </w:rPr>
                              <w:br/>
                            </w:r>
                            <w:r w:rsidRPr="00C53D1F">
                              <w:rPr>
                                <w:rFonts w:ascii="Times New Roman" w:eastAsia="Times New Roman" w:hAnsi="Times New Roman" w:cs="Times New Roman"/>
                                <w:i/>
                                <w:iCs/>
                                <w:kern w:val="0"/>
                                <w:lang w:eastAsia="de-DE"/>
                                <w14:ligatures w14:val="none"/>
                              </w:rPr>
                              <w:t>Es gibt Menschen, die das Unsichtbare berühren und gestalten, die mit feiner Hand Frequenzen ordnen, und deren Wirken lange nachklingt. Dieser Pfad folgt nicht der äußeren Biografie, sondern der inneren Spur – dem Muster, das Ingrid Hörner durch dieses Leben getragen hat, wie Licht, das sich seinen Weg sucht durch Zeit und Gestalt.</w:t>
                            </w:r>
                          </w:p>
                          <w:p w14:paraId="060F2C11" w14:textId="01B9DE95" w:rsidR="00B47A04" w:rsidRDefault="00B47A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A89EC" id="_x0000_s1027" type="#_x0000_t202" style="position:absolute;margin-left:292.15pt;margin-top:291.35pt;width:230.25pt;height:160.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">
                <v:textbox>
                  <w:txbxContent>
                    <w:p w14:paraId="529CB206" w14:textId="51236D51" w:rsidR="00C53D1F" w:rsidRPr="00C53D1F" w:rsidRDefault="00C53D1F" w:rsidP="00C53D1F">
                      <w:pPr>
                        <w:spacing w:before="100" w:beforeAutospacing="1" w:after="100" w:afterAutospacing="1" w:line="240" w:lineRule="auto"/>
                        <w:outlineLvl w:val="2"/>
                        <w:rPr>
                          <w:rFonts w:ascii="Times New Roman" w:eastAsia="Times New Roman" w:hAnsi="Times New Roman" w:cs="Times New Roman"/>
                          <w:b/>
                          <w:bCs/>
                          <w:i/>
                          <w:iCs/>
                          <w:kern w:val="0"/>
                          <w:sz w:val="27"/>
                          <w:szCs w:val="27"/>
                          <w:lang w:eastAsia="de-DE"/>
                          <w14:ligatures w14:val="none"/>
                        </w:rPr>
                      </w:pPr>
                      <w:r w:rsidRPr="00C53D1F">
                        <w:rPr>
                          <w:rFonts w:ascii="Times New Roman" w:eastAsia="Times New Roman" w:hAnsi="Times New Roman" w:cs="Times New Roman"/>
                          <w:b/>
                          <w:bCs/>
                          <w:i/>
                          <w:iCs/>
                          <w:kern w:val="0"/>
                          <w:sz w:val="27"/>
                          <w:szCs w:val="27"/>
                          <w:lang w:eastAsia="de-DE"/>
                          <w14:ligatures w14:val="none"/>
                        </w:rPr>
                        <w:t xml:space="preserve">Lebensspur im Lichtfeld </w:t>
                      </w:r>
                      <w:r>
                        <w:rPr>
                          <w:rFonts w:ascii="Times New Roman" w:eastAsia="Times New Roman" w:hAnsi="Times New Roman" w:cs="Times New Roman"/>
                          <w:b/>
                          <w:bCs/>
                          <w:i/>
                          <w:iCs/>
                          <w:kern w:val="0"/>
                          <w:sz w:val="27"/>
                          <w:szCs w:val="27"/>
                          <w:lang w:eastAsia="de-DE"/>
                          <w14:ligatures w14:val="none"/>
                        </w:rPr>
                        <w:br/>
                      </w:r>
                      <w:r w:rsidRPr="00C53D1F">
                        <w:rPr>
                          <w:rFonts w:ascii="Times New Roman" w:eastAsia="Times New Roman" w:hAnsi="Times New Roman" w:cs="Times New Roman"/>
                          <w:i/>
                          <w:iCs/>
                          <w:kern w:val="0"/>
                          <w:lang w:eastAsia="de-DE"/>
                          <w14:ligatures w14:val="none"/>
                        </w:rPr>
                        <w:t>Es gibt Menschen, die das Unsichtbare berühren und gestalten, die mit feiner Hand Frequenzen ordnen, und deren Wirken lange nachklingt. Dieser Pfad folgt nicht der äußeren Biografie, sondern der inneren Spur – dem Muster, das Ingrid Hörner durch dieses Leben getragen hat, wie Licht, das sich seinen Weg sucht durch Zeit und Gestalt.</w:t>
                      </w:r>
                    </w:p>
                    <w:p w14:paraId="060F2C11" w14:textId="01B9DE95" w:rsidR="00B47A04" w:rsidRDefault="00B47A04"/>
                  </w:txbxContent>
                </v:textbox>
                <w10:wrap type="square"/>
              </v:shape>
            </w:pict>
          </mc:Fallback>
        </mc:AlternateContent>
      </w:r>
      <w:r w:rsidR="001D7986">
        <w:rPr>
          <w:noProof/>
        </w:rPr>
        <w:drawing>
          <wp:inline distT="0" distB="0" distL="0" distR="0" wp14:anchorId="5CD404E5" wp14:editId="0E5E36C9">
            <wp:extent cx="4657725" cy="6322060"/>
            <wp:effectExtent l="0" t="0" r="9525" b="2540"/>
            <wp:docPr id="1699065484" name="Grafik 1" descr="Ein Bild, das Text, Entwurf, Kreis,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65484" name="Grafik 1" descr="Ein Bild, das Text, Entwurf, Kreis, Zeichnung enthält.&#10;&#10;KI-generierte Inhalte können fehlerhaft sein."/>
                    <pic:cNvPicPr/>
                  </pic:nvPicPr>
                  <pic:blipFill>
                    <a:blip r:embed="rId5"/>
                    <a:stretch>
                      <a:fillRect/>
                    </a:stretch>
                  </pic:blipFill>
                  <pic:spPr>
                    <a:xfrm>
                      <a:off x="0" y="0"/>
                      <a:ext cx="4761594" cy="6463044"/>
                    </a:xfrm>
                    <a:prstGeom prst="rect">
                      <a:avLst/>
                    </a:prstGeom>
                  </pic:spPr>
                </pic:pic>
              </a:graphicData>
            </a:graphic>
          </wp:inline>
        </w:drawing>
      </w:r>
    </w:p>
    <w:p w14:paraId="45504D09" w14:textId="45E5FD31" w:rsidR="008F6F69" w:rsidRDefault="00D95440" w:rsidP="00666697">
      <w:pPr>
        <w:spacing w:before="100" w:beforeAutospacing="1" w:after="100" w:afterAutospacing="1" w:line="240" w:lineRule="auto"/>
        <w:outlineLvl w:val="2"/>
      </w:pPr>
      <w:r w:rsidRPr="009774B4">
        <w:rPr>
          <w:rFonts w:ascii="Times New Roman" w:eastAsia="Times New Roman" w:hAnsi="Times New Roman" w:cs="Times New Roman"/>
          <w:b/>
          <w:bCs/>
          <w:kern w:val="0"/>
          <w:lang w:eastAsia="de-DE"/>
          <w14:ligatures w14:val="none"/>
        </w:rPr>
        <w:lastRenderedPageBreak/>
        <w:br/>
      </w:r>
      <w:r w:rsidR="0083266B" w:rsidRPr="009774B4">
        <w:rPr>
          <w:rFonts w:ascii="Times New Roman" w:eastAsia="Times New Roman" w:hAnsi="Times New Roman" w:cs="Times New Roman"/>
          <w:b/>
          <w:bCs/>
          <w:kern w:val="0"/>
          <w:lang w:eastAsia="de-DE"/>
          <w14:ligatures w14:val="none"/>
        </w:rPr>
        <w:br/>
      </w:r>
    </w:p>
    <w:p w14:paraId="534B3C73" w14:textId="77777777" w:rsidR="00BD397E" w:rsidRPr="009774B4" w:rsidRDefault="00BD397E" w:rsidP="00666697">
      <w:pPr>
        <w:spacing w:before="100" w:beforeAutospacing="1" w:after="100" w:afterAutospacing="1" w:line="240" w:lineRule="auto"/>
        <w:outlineLvl w:val="2"/>
        <w:rPr>
          <w:rFonts w:ascii="Times New Roman" w:eastAsia="Times New Roman" w:hAnsi="Times New Roman" w:cs="Times New Roman"/>
          <w:b/>
          <w:bCs/>
          <w:kern w:val="0"/>
          <w:lang w:eastAsia="de-DE"/>
          <w14:ligatures w14:val="none"/>
        </w:rPr>
      </w:pPr>
    </w:p>
    <w:p w14:paraId="4F3D2364" w14:textId="4ED469A7" w:rsidR="005F515E" w:rsidRDefault="00FE1E46" w:rsidP="00F07269">
      <w:pPr>
        <w:spacing w:before="100" w:beforeAutospacing="1" w:after="100" w:afterAutospacing="1" w:line="240" w:lineRule="auto"/>
        <w:outlineLvl w:val="1"/>
        <w:rPr>
          <w:rFonts w:ascii="Times New Roman" w:eastAsia="Times New Roman" w:hAnsi="Times New Roman" w:cs="Times New Roman"/>
          <w:b/>
          <w:bCs/>
          <w:kern w:val="0"/>
          <w:lang w:eastAsia="de-DE"/>
          <w14:ligatures w14:val="none"/>
        </w:rPr>
      </w:pPr>
      <w:r>
        <w:rPr>
          <w:rFonts w:ascii="Times New Roman" w:eastAsia="Times New Roman" w:hAnsi="Times New Roman" w:cs="Times New Roman"/>
          <w:b/>
          <w:bCs/>
          <w:kern w:val="0"/>
          <w:lang w:eastAsia="de-DE"/>
          <w14:ligatures w14:val="none"/>
        </w:rPr>
        <w:t xml:space="preserve">                                                                                                    </w:t>
      </w:r>
      <w:r w:rsidR="00A755F0">
        <w:rPr>
          <w:rFonts w:ascii="Times New Roman" w:eastAsia="Times New Roman" w:hAnsi="Times New Roman" w:cs="Times New Roman"/>
          <w:b/>
          <w:bCs/>
          <w:kern w:val="0"/>
          <w:lang w:eastAsia="de-DE"/>
          <w14:ligatures w14:val="none"/>
        </w:rPr>
        <w:t xml:space="preserve">                                                                 </w:t>
      </w:r>
      <w:r>
        <w:rPr>
          <w:rFonts w:ascii="Times New Roman" w:eastAsia="Times New Roman" w:hAnsi="Times New Roman" w:cs="Times New Roman"/>
          <w:b/>
          <w:bCs/>
          <w:kern w:val="0"/>
          <w:lang w:eastAsia="de-DE"/>
          <w14:ligatures w14:val="none"/>
        </w:rPr>
        <w:t xml:space="preserve">  </w:t>
      </w:r>
    </w:p>
    <w:p w14:paraId="3E747E55" w14:textId="77777777" w:rsidR="00F92259" w:rsidRPr="00FE1E46" w:rsidRDefault="00F92259" w:rsidP="00F07269">
      <w:pPr>
        <w:spacing w:before="100" w:beforeAutospacing="1" w:after="100" w:afterAutospacing="1" w:line="240" w:lineRule="auto"/>
        <w:outlineLvl w:val="1"/>
        <w:rPr>
          <w:rFonts w:ascii="Times New Roman" w:eastAsia="Times New Roman" w:hAnsi="Times New Roman" w:cs="Times New Roman"/>
          <w:b/>
          <w:bCs/>
          <w:kern w:val="0"/>
          <w:lang w:eastAsia="de-DE"/>
          <w14:ligatures w14:val="none"/>
        </w:rPr>
      </w:pPr>
    </w:p>
    <w:p w14:paraId="6B44368B" w14:textId="3E2C942C" w:rsidR="00F07269" w:rsidRPr="00F07269" w:rsidRDefault="00F07269" w:rsidP="00F07269">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F07269">
        <w:rPr>
          <w:rFonts w:ascii="Times New Roman" w:eastAsia="Times New Roman" w:hAnsi="Times New Roman" w:cs="Times New Roman"/>
          <w:b/>
          <w:bCs/>
          <w:kern w:val="0"/>
          <w:sz w:val="36"/>
          <w:szCs w:val="36"/>
          <w:lang w:eastAsia="de-DE"/>
          <w14:ligatures w14:val="none"/>
        </w:rPr>
        <w:t>Was ist ein Goldener Pfad? – Ein persönliches Vorwort</w:t>
      </w:r>
    </w:p>
    <w:p w14:paraId="588A2377" w14:textId="30B9C26F" w:rsidR="00F07269" w:rsidRPr="00F07269" w:rsidRDefault="00F07269" w:rsidP="00F07269">
      <w:pPr>
        <w:spacing w:before="100" w:beforeAutospacing="1" w:after="100" w:afterAutospacing="1" w:line="240" w:lineRule="auto"/>
        <w:rPr>
          <w:rFonts w:ascii="Times New Roman" w:eastAsia="Times New Roman" w:hAnsi="Times New Roman" w:cs="Times New Roman"/>
          <w:kern w:val="0"/>
          <w:lang w:eastAsia="de-DE"/>
          <w14:ligatures w14:val="none"/>
        </w:rPr>
      </w:pPr>
      <w:r w:rsidRPr="00F07269">
        <w:rPr>
          <w:rFonts w:ascii="Times New Roman" w:eastAsia="Times New Roman" w:hAnsi="Times New Roman" w:cs="Times New Roman"/>
          <w:kern w:val="0"/>
          <w:lang w:eastAsia="de-DE"/>
          <w14:ligatures w14:val="none"/>
        </w:rPr>
        <w:t xml:space="preserve">Dieses Dokument entstand im Rahmen </w:t>
      </w:r>
      <w:r w:rsidR="008C74C3">
        <w:rPr>
          <w:rFonts w:ascii="Times New Roman" w:eastAsia="Times New Roman" w:hAnsi="Times New Roman" w:cs="Times New Roman"/>
          <w:kern w:val="0"/>
          <w:lang w:eastAsia="de-DE"/>
          <w14:ligatures w14:val="none"/>
        </w:rPr>
        <w:t xml:space="preserve">meiner </w:t>
      </w:r>
      <w:r w:rsidRPr="00F07269">
        <w:rPr>
          <w:rFonts w:ascii="Times New Roman" w:eastAsia="Times New Roman" w:hAnsi="Times New Roman" w:cs="Times New Roman"/>
          <w:kern w:val="0"/>
          <w:lang w:eastAsia="de-DE"/>
          <w14:ligatures w14:val="none"/>
        </w:rPr>
        <w:t>Arbeit mit dem Aura-Soma-System – einem spirituellen Ansatz, der über Farben, Licht und Bewusstsein Zugang zu den inneren Qualitäten und Lebensspuren eines Menschen schafft.</w:t>
      </w:r>
      <w:r w:rsidR="00BD397E">
        <w:rPr>
          <w:rFonts w:ascii="Times New Roman" w:eastAsia="Times New Roman" w:hAnsi="Times New Roman" w:cs="Times New Roman"/>
          <w:kern w:val="0"/>
          <w:lang w:eastAsia="de-DE"/>
          <w14:ligatures w14:val="none"/>
        </w:rPr>
        <w:br/>
      </w:r>
      <w:r w:rsidR="00914590">
        <w:rPr>
          <w:rFonts w:ascii="Times New Roman" w:eastAsia="Times New Roman" w:hAnsi="Times New Roman" w:cs="Times New Roman"/>
          <w:kern w:val="0"/>
          <w:lang w:eastAsia="de-DE"/>
          <w14:ligatures w14:val="none"/>
        </w:rPr>
        <w:br/>
      </w:r>
      <w:r w:rsidRPr="00F07269">
        <w:rPr>
          <w:rFonts w:ascii="Times New Roman" w:eastAsia="Times New Roman" w:hAnsi="Times New Roman" w:cs="Times New Roman"/>
          <w:kern w:val="0"/>
          <w:lang w:eastAsia="de-DE"/>
          <w14:ligatures w14:val="none"/>
        </w:rPr>
        <w:t xml:space="preserve">Der Goldene Pfad beschreibt das individuelle Lebensmuster – eine Art seelische Choreografie, die durch uns </w:t>
      </w:r>
      <w:r w:rsidR="00DC2DF1">
        <w:rPr>
          <w:rFonts w:ascii="Times New Roman" w:eastAsia="Times New Roman" w:hAnsi="Times New Roman" w:cs="Times New Roman"/>
          <w:kern w:val="0"/>
          <w:lang w:eastAsia="de-DE"/>
          <w14:ligatures w14:val="none"/>
        </w:rPr>
        <w:t xml:space="preserve">in das Leben </w:t>
      </w:r>
      <w:r w:rsidRPr="00F07269">
        <w:rPr>
          <w:rFonts w:ascii="Times New Roman" w:eastAsia="Times New Roman" w:hAnsi="Times New Roman" w:cs="Times New Roman"/>
          <w:kern w:val="0"/>
          <w:lang w:eastAsia="de-DE"/>
          <w14:ligatures w14:val="none"/>
        </w:rPr>
        <w:t>getanzt wird. Wiederkehrende Muster, innere Bewegungen, das Licht, das ein Mensch in der Welt verankert hat. Es ist kein Lebenslauf im klassischen Sinn, sondern eine stille, symbolische Würdigung der Essenz eines Menschen.</w:t>
      </w:r>
    </w:p>
    <w:p w14:paraId="467F73C8" w14:textId="5F645C3D" w:rsidR="00F07269" w:rsidRPr="00F07269" w:rsidRDefault="00F07269" w:rsidP="00F07269">
      <w:pPr>
        <w:spacing w:before="100" w:beforeAutospacing="1" w:after="100" w:afterAutospacing="1" w:line="240" w:lineRule="auto"/>
        <w:rPr>
          <w:rFonts w:ascii="Times New Roman" w:eastAsia="Times New Roman" w:hAnsi="Times New Roman" w:cs="Times New Roman"/>
          <w:kern w:val="0"/>
          <w:lang w:eastAsia="de-DE"/>
          <w14:ligatures w14:val="none"/>
        </w:rPr>
      </w:pPr>
      <w:r w:rsidRPr="00F07269">
        <w:rPr>
          <w:rFonts w:ascii="Times New Roman" w:eastAsia="Times New Roman" w:hAnsi="Times New Roman" w:cs="Times New Roman"/>
          <w:kern w:val="0"/>
          <w:lang w:eastAsia="de-DE"/>
          <w14:ligatures w14:val="none"/>
        </w:rPr>
        <w:t xml:space="preserve">Diese Arbeit wurde in tiefer Achtsamkeit und spiritueller Begleitung </w:t>
      </w:r>
      <w:r w:rsidR="00B440D2">
        <w:rPr>
          <w:rFonts w:ascii="Times New Roman" w:eastAsia="Times New Roman" w:hAnsi="Times New Roman" w:cs="Times New Roman"/>
          <w:kern w:val="0"/>
          <w:lang w:eastAsia="de-DE"/>
          <w14:ligatures w14:val="none"/>
        </w:rPr>
        <w:t xml:space="preserve">, </w:t>
      </w:r>
      <w:r w:rsidR="00420105">
        <w:rPr>
          <w:rFonts w:ascii="Times New Roman" w:eastAsia="Times New Roman" w:hAnsi="Times New Roman" w:cs="Times New Roman"/>
          <w:kern w:val="0"/>
          <w:lang w:eastAsia="de-DE"/>
          <w14:ligatures w14:val="none"/>
        </w:rPr>
        <w:t xml:space="preserve">in Verbindung mit ihrer energetischen Zustimmung auf Seelenebene, </w:t>
      </w:r>
      <w:r w:rsidRPr="00F07269">
        <w:rPr>
          <w:rFonts w:ascii="Times New Roman" w:eastAsia="Times New Roman" w:hAnsi="Times New Roman" w:cs="Times New Roman"/>
          <w:kern w:val="0"/>
          <w:lang w:eastAsia="de-DE"/>
          <w14:ligatures w14:val="none"/>
        </w:rPr>
        <w:t xml:space="preserve">gestaltet. </w:t>
      </w:r>
    </w:p>
    <w:p w14:paraId="22899A8C" w14:textId="3602AE96" w:rsidR="00F07269" w:rsidRPr="00F07269" w:rsidRDefault="00F07269" w:rsidP="00F07269">
      <w:pPr>
        <w:spacing w:before="100" w:beforeAutospacing="1" w:after="100" w:afterAutospacing="1" w:line="240" w:lineRule="auto"/>
        <w:rPr>
          <w:rFonts w:ascii="Times New Roman" w:eastAsia="Times New Roman" w:hAnsi="Times New Roman" w:cs="Times New Roman"/>
          <w:kern w:val="0"/>
          <w:lang w:eastAsia="de-DE"/>
          <w14:ligatures w14:val="none"/>
        </w:rPr>
      </w:pPr>
      <w:r w:rsidRPr="00F07269">
        <w:rPr>
          <w:rFonts w:ascii="Times New Roman" w:eastAsia="Times New Roman" w:hAnsi="Times New Roman" w:cs="Times New Roman"/>
          <w:kern w:val="0"/>
          <w:lang w:eastAsia="de-DE"/>
          <w14:ligatures w14:val="none"/>
        </w:rPr>
        <w:t xml:space="preserve">Auch wenn ich </w:t>
      </w:r>
      <w:r w:rsidR="00043D12">
        <w:rPr>
          <w:rFonts w:ascii="Times New Roman" w:eastAsia="Times New Roman" w:hAnsi="Times New Roman" w:cs="Times New Roman"/>
          <w:kern w:val="0"/>
          <w:lang w:eastAsia="de-DE"/>
          <w14:ligatures w14:val="none"/>
        </w:rPr>
        <w:t xml:space="preserve">Dr. </w:t>
      </w:r>
      <w:r w:rsidR="00FC6E06">
        <w:rPr>
          <w:rFonts w:ascii="Times New Roman" w:eastAsia="Times New Roman" w:hAnsi="Times New Roman" w:cs="Times New Roman"/>
          <w:kern w:val="0"/>
          <w:lang w:eastAsia="de-DE"/>
          <w14:ligatures w14:val="none"/>
        </w:rPr>
        <w:t xml:space="preserve">I.H. </w:t>
      </w:r>
      <w:r w:rsidRPr="00F07269">
        <w:rPr>
          <w:rFonts w:ascii="Times New Roman" w:eastAsia="Times New Roman" w:hAnsi="Times New Roman" w:cs="Times New Roman"/>
          <w:kern w:val="0"/>
          <w:lang w:eastAsia="de-DE"/>
          <w14:ligatures w14:val="none"/>
        </w:rPr>
        <w:t>nicht persönlich gekannt habe, war es möglich, ihrem Wesen achtsam und respektvoll zu begegnen – jenseits von Worten, in stiller Verbindung.</w:t>
      </w:r>
    </w:p>
    <w:p w14:paraId="13FAAD00" w14:textId="4D56A5F5" w:rsidR="00F07269" w:rsidRPr="00F07269" w:rsidRDefault="00F07269" w:rsidP="00F07269">
      <w:pPr>
        <w:spacing w:before="100" w:beforeAutospacing="1" w:after="100" w:afterAutospacing="1" w:line="240" w:lineRule="auto"/>
        <w:rPr>
          <w:rFonts w:ascii="Times New Roman" w:eastAsia="Times New Roman" w:hAnsi="Times New Roman" w:cs="Times New Roman"/>
          <w:kern w:val="0"/>
          <w:lang w:eastAsia="de-DE"/>
          <w14:ligatures w14:val="none"/>
        </w:rPr>
      </w:pPr>
      <w:r w:rsidRPr="00F07269">
        <w:rPr>
          <w:rFonts w:ascii="Times New Roman" w:eastAsia="Times New Roman" w:hAnsi="Times New Roman" w:cs="Times New Roman"/>
          <w:kern w:val="0"/>
          <w:lang w:eastAsia="de-DE"/>
          <w14:ligatures w14:val="none"/>
        </w:rPr>
        <w:t xml:space="preserve">Sie selbst entscheiden, ob und wann Sie diesen Pfad betrachten möchten. </w:t>
      </w:r>
      <w:r w:rsidR="00291832">
        <w:rPr>
          <w:rFonts w:ascii="Times New Roman" w:eastAsia="Times New Roman" w:hAnsi="Times New Roman" w:cs="Times New Roman"/>
          <w:kern w:val="0"/>
          <w:lang w:eastAsia="de-DE"/>
          <w14:ligatures w14:val="none"/>
        </w:rPr>
        <w:br/>
      </w:r>
      <w:r w:rsidRPr="00F07269">
        <w:rPr>
          <w:rFonts w:ascii="Times New Roman" w:eastAsia="Times New Roman" w:hAnsi="Times New Roman" w:cs="Times New Roman"/>
          <w:kern w:val="0"/>
          <w:lang w:eastAsia="de-DE"/>
          <w14:ligatures w14:val="none"/>
        </w:rPr>
        <w:t xml:space="preserve">Vielleicht schenkt er Ihnen in einem ruhigen Moment eine Form von Nähe, </w:t>
      </w:r>
      <w:r w:rsidR="00291832">
        <w:rPr>
          <w:rFonts w:ascii="Times New Roman" w:eastAsia="Times New Roman" w:hAnsi="Times New Roman" w:cs="Times New Roman"/>
          <w:kern w:val="0"/>
          <w:lang w:eastAsia="de-DE"/>
          <w14:ligatures w14:val="none"/>
        </w:rPr>
        <w:br/>
      </w:r>
      <w:r w:rsidRPr="00F07269">
        <w:rPr>
          <w:rFonts w:ascii="Times New Roman" w:eastAsia="Times New Roman" w:hAnsi="Times New Roman" w:cs="Times New Roman"/>
          <w:kern w:val="0"/>
          <w:lang w:eastAsia="de-DE"/>
          <w14:ligatures w14:val="none"/>
        </w:rPr>
        <w:t>Trost oder einfach das Gefühl, dass etwas von ihr weiterwirkt.</w:t>
      </w:r>
    </w:p>
    <w:p w14:paraId="00210B5B" w14:textId="754CC9C0" w:rsidR="00887DBD" w:rsidRPr="00331B0E" w:rsidRDefault="00F07269" w:rsidP="00331B0E">
      <w:pPr>
        <w:spacing w:before="100" w:beforeAutospacing="1" w:after="100" w:afterAutospacing="1" w:line="240" w:lineRule="auto"/>
        <w:rPr>
          <w:rFonts w:ascii="Times New Roman" w:eastAsia="Times New Roman" w:hAnsi="Times New Roman" w:cs="Times New Roman"/>
          <w:kern w:val="0"/>
          <w:lang w:eastAsia="de-DE"/>
          <w14:ligatures w14:val="none"/>
        </w:rPr>
      </w:pPr>
      <w:r w:rsidRPr="00F07269">
        <w:rPr>
          <w:rFonts w:ascii="Times New Roman" w:eastAsia="Times New Roman" w:hAnsi="Times New Roman" w:cs="Times New Roman"/>
          <w:kern w:val="0"/>
          <w:lang w:eastAsia="de-DE"/>
          <w14:ligatures w14:val="none"/>
        </w:rPr>
        <w:t>Swantje</w:t>
      </w:r>
      <w:r w:rsidR="00666697">
        <w:rPr>
          <w:rFonts w:ascii="Times New Roman" w:eastAsia="Times New Roman" w:hAnsi="Times New Roman" w:cs="Times New Roman"/>
          <w:kern w:val="0"/>
          <w:lang w:eastAsia="de-DE"/>
          <w14:ligatures w14:val="none"/>
        </w:rPr>
        <w:t xml:space="preserve"> Gätjens </w:t>
      </w:r>
    </w:p>
    <w:p w14:paraId="717387B3" w14:textId="04DD2104" w:rsidR="00887DBD" w:rsidRPr="00887DBD" w:rsidRDefault="00887DBD" w:rsidP="00887DBD">
      <w:pPr>
        <w:pStyle w:val="berschrift3"/>
        <w:rPr>
          <w:rFonts w:ascii="Times New Roman" w:eastAsia="Times New Roman" w:hAnsi="Times New Roman" w:cs="Times New Roman"/>
          <w:b/>
          <w:bCs/>
          <w:color w:val="auto"/>
          <w:kern w:val="0"/>
          <w:sz w:val="27"/>
          <w:szCs w:val="27"/>
          <w:lang w:eastAsia="de-DE"/>
          <w14:ligatures w14:val="none"/>
        </w:rPr>
      </w:pPr>
      <w:r w:rsidRPr="00887DBD">
        <w:rPr>
          <w:rFonts w:ascii="Segoe UI Emoji" w:eastAsia="Times New Roman" w:hAnsi="Segoe UI Emoji" w:cs="Segoe UI Emoji"/>
          <w:b/>
          <w:bCs/>
          <w:color w:val="auto"/>
          <w:kern w:val="0"/>
          <w:sz w:val="27"/>
          <w:szCs w:val="27"/>
          <w:lang w:eastAsia="de-DE"/>
          <w14:ligatures w14:val="none"/>
        </w:rPr>
        <w:lastRenderedPageBreak/>
        <w:t>✨</w:t>
      </w:r>
      <w:r w:rsidRPr="00887DBD">
        <w:rPr>
          <w:rFonts w:ascii="Times New Roman" w:eastAsia="Times New Roman" w:hAnsi="Times New Roman" w:cs="Times New Roman"/>
          <w:b/>
          <w:bCs/>
          <w:color w:val="auto"/>
          <w:kern w:val="0"/>
          <w:sz w:val="27"/>
          <w:szCs w:val="27"/>
          <w:lang w:eastAsia="de-DE"/>
          <w14:ligatures w14:val="none"/>
        </w:rPr>
        <w:t xml:space="preserve"> Erläuterungen zum „Goldenen Pfad“ von Dr. I</w:t>
      </w:r>
      <w:r w:rsidR="00FC6E06">
        <w:rPr>
          <w:rFonts w:ascii="Times New Roman" w:eastAsia="Times New Roman" w:hAnsi="Times New Roman" w:cs="Times New Roman"/>
          <w:b/>
          <w:bCs/>
          <w:color w:val="auto"/>
          <w:kern w:val="0"/>
          <w:sz w:val="27"/>
          <w:szCs w:val="27"/>
          <w:lang w:eastAsia="de-DE"/>
          <w14:ligatures w14:val="none"/>
        </w:rPr>
        <w:t>.</w:t>
      </w:r>
      <w:r w:rsidRPr="00887DBD">
        <w:rPr>
          <w:rFonts w:ascii="Times New Roman" w:eastAsia="Times New Roman" w:hAnsi="Times New Roman" w:cs="Times New Roman"/>
          <w:b/>
          <w:bCs/>
          <w:color w:val="auto"/>
          <w:kern w:val="0"/>
          <w:sz w:val="27"/>
          <w:szCs w:val="27"/>
          <w:lang w:eastAsia="de-DE"/>
          <w14:ligatures w14:val="none"/>
        </w:rPr>
        <w:t xml:space="preserve"> H</w:t>
      </w:r>
      <w:r w:rsidR="00FC6E06">
        <w:rPr>
          <w:rFonts w:ascii="Times New Roman" w:eastAsia="Times New Roman" w:hAnsi="Times New Roman" w:cs="Times New Roman"/>
          <w:b/>
          <w:bCs/>
          <w:color w:val="auto"/>
          <w:kern w:val="0"/>
          <w:sz w:val="27"/>
          <w:szCs w:val="27"/>
          <w:lang w:eastAsia="de-DE"/>
          <w14:ligatures w14:val="none"/>
        </w:rPr>
        <w:t>.</w:t>
      </w:r>
    </w:p>
    <w:p w14:paraId="7829D203" w14:textId="77777777"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b/>
          <w:bCs/>
          <w:kern w:val="0"/>
          <w:lang w:eastAsia="de-DE"/>
          <w14:ligatures w14:val="none"/>
        </w:rPr>
        <w:t>Die Vorarbeit</w:t>
      </w:r>
    </w:p>
    <w:p w14:paraId="776AC42F" w14:textId="77777777"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Der Lebensbaum der Kabbala bildet ein archetypisches Gefüge aus Sphären und Pfaden, die jeweils den Elementen Feuer, Wasser, Erde und Luft zugeordnet sind. Dieses System korrespondiert direkt mit der Symbolik des Tarot:</w:t>
      </w:r>
    </w:p>
    <w:p w14:paraId="55F52C18" w14:textId="77777777" w:rsidR="00887DBD" w:rsidRPr="00887DBD" w:rsidRDefault="00887DBD" w:rsidP="00887DBD">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b/>
          <w:bCs/>
          <w:kern w:val="0"/>
          <w:lang w:eastAsia="de-DE"/>
          <w14:ligatures w14:val="none"/>
        </w:rPr>
        <w:t>Feuer – Stäbe</w:t>
      </w:r>
    </w:p>
    <w:p w14:paraId="39A979A6" w14:textId="77777777" w:rsidR="00887DBD" w:rsidRPr="00887DBD" w:rsidRDefault="00887DBD" w:rsidP="00887DBD">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b/>
          <w:bCs/>
          <w:kern w:val="0"/>
          <w:lang w:eastAsia="de-DE"/>
          <w14:ligatures w14:val="none"/>
        </w:rPr>
        <w:t>Wasser – Kelche</w:t>
      </w:r>
    </w:p>
    <w:p w14:paraId="35ACA27B" w14:textId="77777777" w:rsidR="00887DBD" w:rsidRPr="00887DBD" w:rsidRDefault="00887DBD" w:rsidP="00887DBD">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b/>
          <w:bCs/>
          <w:kern w:val="0"/>
          <w:lang w:eastAsia="de-DE"/>
          <w14:ligatures w14:val="none"/>
        </w:rPr>
        <w:t>Erde – Münzen/Scheiben</w:t>
      </w:r>
    </w:p>
    <w:p w14:paraId="3AE225F8" w14:textId="77777777" w:rsidR="00887DBD" w:rsidRPr="00887DBD" w:rsidRDefault="00887DBD" w:rsidP="00887DBD">
      <w:pPr>
        <w:numPr>
          <w:ilvl w:val="0"/>
          <w:numId w:val="5"/>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b/>
          <w:bCs/>
          <w:kern w:val="0"/>
          <w:lang w:eastAsia="de-DE"/>
          <w14:ligatures w14:val="none"/>
        </w:rPr>
        <w:t>Luft – Schwerter</w:t>
      </w:r>
    </w:p>
    <w:p w14:paraId="10D77A68" w14:textId="77777777"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 xml:space="preserve">Die </w:t>
      </w:r>
      <w:r w:rsidRPr="00887DBD">
        <w:rPr>
          <w:rFonts w:ascii="Times New Roman" w:eastAsia="Times New Roman" w:hAnsi="Times New Roman" w:cs="Times New Roman"/>
          <w:b/>
          <w:bCs/>
          <w:kern w:val="0"/>
          <w:lang w:eastAsia="de-DE"/>
          <w14:ligatures w14:val="none"/>
        </w:rPr>
        <w:t>Sphären</w:t>
      </w:r>
      <w:r w:rsidRPr="00887DBD">
        <w:rPr>
          <w:rFonts w:ascii="Times New Roman" w:eastAsia="Times New Roman" w:hAnsi="Times New Roman" w:cs="Times New Roman"/>
          <w:kern w:val="0"/>
          <w:lang w:eastAsia="de-DE"/>
          <w14:ligatures w14:val="none"/>
        </w:rPr>
        <w:t xml:space="preserve"> unterscheiden sich je nach Elementzuordnung, während die </w:t>
      </w:r>
      <w:r w:rsidRPr="00887DBD">
        <w:rPr>
          <w:rFonts w:ascii="Times New Roman" w:eastAsia="Times New Roman" w:hAnsi="Times New Roman" w:cs="Times New Roman"/>
          <w:b/>
          <w:bCs/>
          <w:kern w:val="0"/>
          <w:lang w:eastAsia="de-DE"/>
          <w14:ligatures w14:val="none"/>
        </w:rPr>
        <w:t>verbindenden Pfade</w:t>
      </w:r>
      <w:r w:rsidRPr="00887DBD">
        <w:rPr>
          <w:rFonts w:ascii="Times New Roman" w:eastAsia="Times New Roman" w:hAnsi="Times New Roman" w:cs="Times New Roman"/>
          <w:kern w:val="0"/>
          <w:lang w:eastAsia="de-DE"/>
          <w14:ligatures w14:val="none"/>
        </w:rPr>
        <w:t xml:space="preserve"> – die Übergänge zwischen den Sphären – auf allen Ebenen gleich bleiben.</w:t>
      </w:r>
    </w:p>
    <w:p w14:paraId="357F9D0E" w14:textId="77777777"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 xml:space="preserve">Inkarnationen oder Übergänge finden meist in den Sphären selbst statt. Über das </w:t>
      </w:r>
      <w:r w:rsidRPr="00887DBD">
        <w:rPr>
          <w:rFonts w:ascii="Times New Roman" w:eastAsia="Times New Roman" w:hAnsi="Times New Roman" w:cs="Times New Roman"/>
          <w:b/>
          <w:bCs/>
          <w:kern w:val="0"/>
          <w:lang w:eastAsia="de-DE"/>
          <w14:ligatures w14:val="none"/>
        </w:rPr>
        <w:t>Aura-Soma-System</w:t>
      </w:r>
      <w:r w:rsidRPr="00887DBD">
        <w:rPr>
          <w:rFonts w:ascii="Times New Roman" w:eastAsia="Times New Roman" w:hAnsi="Times New Roman" w:cs="Times New Roman"/>
          <w:kern w:val="0"/>
          <w:lang w:eastAsia="de-DE"/>
          <w14:ligatures w14:val="none"/>
        </w:rPr>
        <w:t xml:space="preserve"> lassen sich ihnen bestimmte Farbfrequenzen zuordnen, die tiefere Einsichten in die persönliche energetische Struktur ermöglichen.</w:t>
      </w:r>
    </w:p>
    <w:p w14:paraId="7BB9018B" w14:textId="23ADD5DF"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 xml:space="preserve">Durch den schamanischen Zugang von </w:t>
      </w:r>
      <w:r w:rsidR="00AF6F5D">
        <w:rPr>
          <w:rFonts w:ascii="Times New Roman" w:eastAsia="Times New Roman" w:hAnsi="Times New Roman" w:cs="Times New Roman"/>
          <w:kern w:val="0"/>
          <w:lang w:eastAsia="de-DE"/>
          <w14:ligatures w14:val="none"/>
        </w:rPr>
        <w:t xml:space="preserve">benannten </w:t>
      </w:r>
      <w:r w:rsidR="00AF6F5D" w:rsidRPr="00AF6F5D">
        <w:rPr>
          <w:rFonts w:ascii="Times New Roman" w:eastAsia="Times New Roman" w:hAnsi="Times New Roman" w:cs="Times New Roman"/>
          <w:kern w:val="0"/>
          <w:lang w:eastAsia="de-DE"/>
          <w14:ligatures w14:val="none"/>
        </w:rPr>
        <w:t>Freunden</w:t>
      </w:r>
      <w:r w:rsidR="00AF6F5D">
        <w:rPr>
          <w:rFonts w:ascii="Times New Roman" w:eastAsia="Times New Roman" w:hAnsi="Times New Roman" w:cs="Times New Roman"/>
          <w:b/>
          <w:bCs/>
          <w:kern w:val="0"/>
          <w:lang w:eastAsia="de-DE"/>
          <w14:ligatures w14:val="none"/>
        </w:rPr>
        <w:t xml:space="preserve"> </w:t>
      </w:r>
      <w:r w:rsidRPr="00887DBD">
        <w:rPr>
          <w:rFonts w:ascii="Times New Roman" w:eastAsia="Times New Roman" w:hAnsi="Times New Roman" w:cs="Times New Roman"/>
          <w:kern w:val="0"/>
          <w:lang w:eastAsia="de-DE"/>
          <w14:ligatures w14:val="none"/>
        </w:rPr>
        <w:t>wird mir eine zusätzliche Perspektive eröffnet: eine intuitive Sicht auf den Weg, den Dr. I</w:t>
      </w:r>
      <w:r w:rsidR="00FC6E06">
        <w:rPr>
          <w:rFonts w:ascii="Times New Roman" w:eastAsia="Times New Roman" w:hAnsi="Times New Roman" w:cs="Times New Roman"/>
          <w:kern w:val="0"/>
          <w:lang w:eastAsia="de-DE"/>
          <w14:ligatures w14:val="none"/>
        </w:rPr>
        <w:t>.</w:t>
      </w:r>
      <w:r w:rsidRPr="00887DBD">
        <w:rPr>
          <w:rFonts w:ascii="Times New Roman" w:eastAsia="Times New Roman" w:hAnsi="Times New Roman" w:cs="Times New Roman"/>
          <w:kern w:val="0"/>
          <w:lang w:eastAsia="de-DE"/>
          <w14:ligatures w14:val="none"/>
        </w:rPr>
        <w:t xml:space="preserve"> H</w:t>
      </w:r>
      <w:r w:rsidR="00FC6E06">
        <w:rPr>
          <w:rFonts w:ascii="Times New Roman" w:eastAsia="Times New Roman" w:hAnsi="Times New Roman" w:cs="Times New Roman"/>
          <w:kern w:val="0"/>
          <w:lang w:eastAsia="de-DE"/>
          <w14:ligatures w14:val="none"/>
        </w:rPr>
        <w:t>.</w:t>
      </w:r>
      <w:r w:rsidRPr="00887DBD">
        <w:rPr>
          <w:rFonts w:ascii="Times New Roman" w:eastAsia="Times New Roman" w:hAnsi="Times New Roman" w:cs="Times New Roman"/>
          <w:kern w:val="0"/>
          <w:lang w:eastAsia="de-DE"/>
          <w14:ligatures w14:val="none"/>
        </w:rPr>
        <w:t xml:space="preserve"> in ihrem Leben gegangen ist. Meine Aufgabe ist es, die darin enthaltenen </w:t>
      </w:r>
      <w:r w:rsidRPr="00887DBD">
        <w:rPr>
          <w:rFonts w:ascii="Times New Roman" w:eastAsia="Times New Roman" w:hAnsi="Times New Roman" w:cs="Times New Roman"/>
          <w:b/>
          <w:bCs/>
          <w:kern w:val="0"/>
          <w:lang w:eastAsia="de-DE"/>
          <w14:ligatures w14:val="none"/>
        </w:rPr>
        <w:t>Farbcodes zu übersetzen</w:t>
      </w:r>
      <w:r w:rsidRPr="00887DBD">
        <w:rPr>
          <w:rFonts w:ascii="Times New Roman" w:eastAsia="Times New Roman" w:hAnsi="Times New Roman" w:cs="Times New Roman"/>
          <w:kern w:val="0"/>
          <w:lang w:eastAsia="de-DE"/>
          <w14:ligatures w14:val="none"/>
        </w:rPr>
        <w:t>, um den energetischen Verlauf ihres Pfades sichtbar zu machen.</w:t>
      </w:r>
    </w:p>
    <w:p w14:paraId="037D1B13" w14:textId="63F3833B"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 xml:space="preserve">Meist erhalten wir die Grundinformation – etwa eine Zahl wie </w:t>
      </w:r>
      <w:r w:rsidRPr="00887DBD">
        <w:rPr>
          <w:rFonts w:ascii="Times New Roman" w:eastAsia="Times New Roman" w:hAnsi="Times New Roman" w:cs="Times New Roman"/>
          <w:b/>
          <w:bCs/>
          <w:kern w:val="0"/>
          <w:lang w:eastAsia="de-DE"/>
          <w14:ligatures w14:val="none"/>
        </w:rPr>
        <w:t>74</w:t>
      </w:r>
      <w:r w:rsidRPr="00887DBD">
        <w:rPr>
          <w:rFonts w:ascii="Times New Roman" w:eastAsia="Times New Roman" w:hAnsi="Times New Roman" w:cs="Times New Roman"/>
          <w:kern w:val="0"/>
          <w:lang w:eastAsia="de-DE"/>
          <w14:ligatures w14:val="none"/>
        </w:rPr>
        <w:t xml:space="preserve"> – durch die schamanische Arbeit der</w:t>
      </w:r>
      <w:r w:rsidR="003F02B7">
        <w:rPr>
          <w:rFonts w:ascii="Times New Roman" w:eastAsia="Times New Roman" w:hAnsi="Times New Roman" w:cs="Times New Roman"/>
          <w:kern w:val="0"/>
          <w:lang w:eastAsia="de-DE"/>
          <w14:ligatures w14:val="none"/>
        </w:rPr>
        <w:t xml:space="preserve"> benannten Freunde </w:t>
      </w:r>
      <w:r w:rsidRPr="00887DBD">
        <w:rPr>
          <w:rFonts w:ascii="Times New Roman" w:eastAsia="Times New Roman" w:hAnsi="Times New Roman" w:cs="Times New Roman"/>
          <w:kern w:val="0"/>
          <w:lang w:eastAsia="de-DE"/>
          <w14:ligatures w14:val="none"/>
        </w:rPr>
        <w:t>. Aufgrund räumlicher Distanz geschieht dies überwiegend telefonisch. Die Zahlen, die sie nennen, entspringen ihrer spirituellen Arbeit; ihre genaue Bedeutung im Lebensbaum ist ihnen jedoch nicht bekannt.</w:t>
      </w:r>
    </w:p>
    <w:p w14:paraId="718458D4" w14:textId="46204F43" w:rsidR="00887DBD" w:rsidRPr="00887DBD" w:rsidRDefault="00887DBD" w:rsidP="00887DBD">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Mir selbst war Dr. I</w:t>
      </w:r>
      <w:r w:rsidR="00FC6E06">
        <w:rPr>
          <w:rFonts w:ascii="Times New Roman" w:eastAsia="Times New Roman" w:hAnsi="Times New Roman" w:cs="Times New Roman"/>
          <w:kern w:val="0"/>
          <w:lang w:eastAsia="de-DE"/>
          <w14:ligatures w14:val="none"/>
        </w:rPr>
        <w:t xml:space="preserve">. </w:t>
      </w:r>
      <w:r w:rsidRPr="00887DBD">
        <w:rPr>
          <w:rFonts w:ascii="Times New Roman" w:eastAsia="Times New Roman" w:hAnsi="Times New Roman" w:cs="Times New Roman"/>
          <w:kern w:val="0"/>
          <w:lang w:eastAsia="de-DE"/>
          <w14:ligatures w14:val="none"/>
        </w:rPr>
        <w:t>H</w:t>
      </w:r>
      <w:r w:rsidR="00FC6E06">
        <w:rPr>
          <w:rFonts w:ascii="Times New Roman" w:eastAsia="Times New Roman" w:hAnsi="Times New Roman" w:cs="Times New Roman"/>
          <w:kern w:val="0"/>
          <w:lang w:eastAsia="de-DE"/>
          <w14:ligatures w14:val="none"/>
        </w:rPr>
        <w:t>.</w:t>
      </w:r>
      <w:r w:rsidRPr="00887DBD">
        <w:rPr>
          <w:rFonts w:ascii="Times New Roman" w:eastAsia="Times New Roman" w:hAnsi="Times New Roman" w:cs="Times New Roman"/>
          <w:kern w:val="0"/>
          <w:lang w:eastAsia="de-DE"/>
          <w14:ligatures w14:val="none"/>
        </w:rPr>
        <w:t xml:space="preserve"> zu Beginn der Arbeit völlig unbekannt. Doch die Auseinandersetzung mit ihrem „Goldenen Pfad“ offenbarte unmittelbar eine </w:t>
      </w:r>
      <w:r w:rsidRPr="00887DBD">
        <w:rPr>
          <w:rFonts w:ascii="Times New Roman" w:eastAsia="Times New Roman" w:hAnsi="Times New Roman" w:cs="Times New Roman"/>
          <w:b/>
          <w:bCs/>
          <w:kern w:val="0"/>
          <w:lang w:eastAsia="de-DE"/>
          <w14:ligatures w14:val="none"/>
        </w:rPr>
        <w:t>hohe, klare Schwingung</w:t>
      </w:r>
      <w:r w:rsidRPr="00887DBD">
        <w:rPr>
          <w:rFonts w:ascii="Times New Roman" w:eastAsia="Times New Roman" w:hAnsi="Times New Roman" w:cs="Times New Roman"/>
          <w:kern w:val="0"/>
          <w:lang w:eastAsia="de-DE"/>
          <w14:ligatures w14:val="none"/>
        </w:rPr>
        <w:t xml:space="preserve"> – durchzogen von außergewöhnlicher Transparenz und ästhetischer Tiefe. Es war eine der Arbeiten, die vom ersten Moment an in Resonanz gingen.</w:t>
      </w:r>
    </w:p>
    <w:p w14:paraId="772298CB" w14:textId="53E1525C" w:rsidR="00363358" w:rsidRPr="000E7416" w:rsidRDefault="00887DBD" w:rsidP="000E7416">
      <w:pPr>
        <w:spacing w:before="100" w:beforeAutospacing="1" w:after="100" w:afterAutospacing="1" w:line="240" w:lineRule="auto"/>
        <w:rPr>
          <w:rFonts w:ascii="Times New Roman" w:eastAsia="Times New Roman" w:hAnsi="Times New Roman" w:cs="Times New Roman"/>
          <w:kern w:val="0"/>
          <w:lang w:eastAsia="de-DE"/>
          <w14:ligatures w14:val="none"/>
        </w:rPr>
      </w:pPr>
      <w:r w:rsidRPr="00887DBD">
        <w:rPr>
          <w:rFonts w:ascii="Times New Roman" w:eastAsia="Times New Roman" w:hAnsi="Times New Roman" w:cs="Times New Roman"/>
          <w:kern w:val="0"/>
          <w:lang w:eastAsia="de-DE"/>
          <w14:ligatures w14:val="none"/>
        </w:rPr>
        <w:t xml:space="preserve">Am Ende entsteht ein </w:t>
      </w:r>
      <w:r w:rsidRPr="00887DBD">
        <w:rPr>
          <w:rFonts w:ascii="Times New Roman" w:eastAsia="Times New Roman" w:hAnsi="Times New Roman" w:cs="Times New Roman"/>
          <w:b/>
          <w:bCs/>
          <w:kern w:val="0"/>
          <w:lang w:eastAsia="de-DE"/>
          <w14:ligatures w14:val="none"/>
        </w:rPr>
        <w:t>choreografisches Bild</w:t>
      </w:r>
      <w:r w:rsidRPr="00887DBD">
        <w:rPr>
          <w:rFonts w:ascii="Times New Roman" w:eastAsia="Times New Roman" w:hAnsi="Times New Roman" w:cs="Times New Roman"/>
          <w:kern w:val="0"/>
          <w:lang w:eastAsia="de-DE"/>
          <w14:ligatures w14:val="none"/>
        </w:rPr>
        <w:t xml:space="preserve"> ihres Lebensweges – eine Bewegung durch energetische Räume, die sich nicht nur sehen, sondern auch spüren lässt.</w:t>
      </w:r>
    </w:p>
    <w:p w14:paraId="13318818" w14:textId="09B2A8FD" w:rsidR="005556E7" w:rsidRPr="006F41C6" w:rsidRDefault="00FC6E06" w:rsidP="00E44922">
      <w:pPr>
        <w:pStyle w:val="StandardWeb"/>
      </w:pPr>
      <w:r>
        <w:rPr>
          <w:noProof/>
          <w:u w:val="single"/>
          <w14:ligatures w14:val="standardContextual"/>
        </w:rPr>
        <w:lastRenderedPageBreak/>
        <mc:AlternateContent>
          <mc:Choice Requires="wpi">
            <w:drawing>
              <wp:anchor distT="0" distB="0" distL="114300" distR="114300" simplePos="0" relativeHeight="251714560" behindDoc="0" locked="0" layoutInCell="1" allowOverlap="1" wp14:anchorId="260994C1" wp14:editId="6D5AC06D">
                <wp:simplePos x="0" y="0"/>
                <wp:positionH relativeFrom="column">
                  <wp:posOffset>9968050</wp:posOffset>
                </wp:positionH>
                <wp:positionV relativeFrom="paragraph">
                  <wp:posOffset>5691295</wp:posOffset>
                </wp:positionV>
                <wp:extent cx="360" cy="360"/>
                <wp:effectExtent l="57150" t="57150" r="57150" b="57150"/>
                <wp:wrapNone/>
                <wp:docPr id="1280276193" name="Freihand 29"/>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27EFC4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29" o:spid="_x0000_s1026" type="#_x0000_t75" style="position:absolute;margin-left:783.5pt;margin-top:446.75pt;width:2.9pt;height:2.9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">
                <v:imagedata r:id="rId7" o:title=""/>
              </v:shape>
            </w:pict>
          </mc:Fallback>
        </mc:AlternateContent>
      </w:r>
      <w:r>
        <w:rPr>
          <w:noProof/>
          <w:u w:val="single"/>
          <w14:ligatures w14:val="standardContextual"/>
        </w:rPr>
        <mc:AlternateContent>
          <mc:Choice Requires="wpi">
            <w:drawing>
              <wp:anchor distT="0" distB="0" distL="114300" distR="114300" simplePos="0" relativeHeight="251713536" behindDoc="0" locked="0" layoutInCell="1" allowOverlap="1" wp14:anchorId="22FA515E" wp14:editId="6A4B85D3">
                <wp:simplePos x="0" y="0"/>
                <wp:positionH relativeFrom="column">
                  <wp:posOffset>9986770</wp:posOffset>
                </wp:positionH>
                <wp:positionV relativeFrom="paragraph">
                  <wp:posOffset>4424455</wp:posOffset>
                </wp:positionV>
                <wp:extent cx="360" cy="360"/>
                <wp:effectExtent l="57150" t="57150" r="57150" b="57150"/>
                <wp:wrapNone/>
                <wp:docPr id="63743736" name="Freihand 28"/>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 w14:anchorId="2EE0E55D" id="Freihand 28" o:spid="_x0000_s1026" type="#_x0000_t75" style="position:absolute;margin-left:784.95pt;margin-top:347pt;width:2.9pt;height:2.9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">
                <v:imagedata r:id="rId7" o:title=""/>
              </v:shape>
            </w:pict>
          </mc:Fallback>
        </mc:AlternateContent>
      </w:r>
      <w:r>
        <w:rPr>
          <w:noProof/>
          <w:u w:val="single"/>
          <w14:ligatures w14:val="standardContextual"/>
        </w:rPr>
        <mc:AlternateContent>
          <mc:Choice Requires="wpi">
            <w:drawing>
              <wp:anchor distT="0" distB="0" distL="114300" distR="114300" simplePos="0" relativeHeight="251712512" behindDoc="0" locked="0" layoutInCell="1" allowOverlap="1" wp14:anchorId="1DAB9443" wp14:editId="64E3E7AE">
                <wp:simplePos x="0" y="0"/>
                <wp:positionH relativeFrom="column">
                  <wp:posOffset>4529170</wp:posOffset>
                </wp:positionH>
                <wp:positionV relativeFrom="paragraph">
                  <wp:posOffset>5443615</wp:posOffset>
                </wp:positionV>
                <wp:extent cx="360" cy="360"/>
                <wp:effectExtent l="57150" t="57150" r="57150" b="57150"/>
                <wp:wrapNone/>
                <wp:docPr id="1386354579" name="Freihand 2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74676D28" id="Freihand 27" o:spid="_x0000_s1026" type="#_x0000_t75" style="position:absolute;margin-left:355.25pt;margin-top:427.25pt;width:2.9pt;height:2.9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">
                <v:imagedata r:id="rId7" o:title=""/>
              </v:shape>
            </w:pict>
          </mc:Fallback>
        </mc:AlternateContent>
      </w:r>
      <w:r>
        <w:rPr>
          <w:noProof/>
          <w:u w:val="single"/>
          <w14:ligatures w14:val="standardContextual"/>
        </w:rPr>
        <mc:AlternateContent>
          <mc:Choice Requires="wpi">
            <w:drawing>
              <wp:anchor distT="0" distB="0" distL="114300" distR="114300" simplePos="0" relativeHeight="251711488" behindDoc="0" locked="0" layoutInCell="1" allowOverlap="1" wp14:anchorId="43483E61" wp14:editId="50FA3F29">
                <wp:simplePos x="0" y="0"/>
                <wp:positionH relativeFrom="column">
                  <wp:posOffset>4452850</wp:posOffset>
                </wp:positionH>
                <wp:positionV relativeFrom="paragraph">
                  <wp:posOffset>5405455</wp:posOffset>
                </wp:positionV>
                <wp:extent cx="848160" cy="61560"/>
                <wp:effectExtent l="57150" t="76200" r="66675" b="72390"/>
                <wp:wrapNone/>
                <wp:docPr id="1122896073" name="Freihand 26"/>
                <wp:cNvGraphicFramePr/>
                <a:graphic xmlns:a="http://schemas.openxmlformats.org/drawingml/2006/main">
                  <a:graphicData uri="http://schemas.microsoft.com/office/word/2010/wordprocessingInk">
                    <w14:contentPart bwMode="auto" r:id="rId10">
                      <w14:nvContentPartPr>
                        <w14:cNvContentPartPr/>
                      </w14:nvContentPartPr>
                      <w14:xfrm>
                        <a:off x="0" y="0"/>
                        <a:ext cx="848160" cy="61560"/>
                      </w14:xfrm>
                    </w14:contentPart>
                  </a:graphicData>
                </a:graphic>
              </wp:anchor>
            </w:drawing>
          </mc:Choice>
          <mc:Fallback>
            <w:pict>
              <v:shape w14:anchorId="306FC086" id="Freihand 26" o:spid="_x0000_s1026" type="#_x0000_t75" style="position:absolute;margin-left:349.2pt;margin-top:424.25pt;width:69.65pt;height:7.7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">
                <v:imagedata r:id="rId11" o:title=""/>
              </v:shape>
            </w:pict>
          </mc:Fallback>
        </mc:AlternateContent>
      </w:r>
      <w:r>
        <w:rPr>
          <w:noProof/>
          <w:u w:val="single"/>
          <w14:ligatures w14:val="standardContextual"/>
        </w:rPr>
        <mc:AlternateContent>
          <mc:Choice Requires="wpi">
            <w:drawing>
              <wp:anchor distT="0" distB="0" distL="114300" distR="114300" simplePos="0" relativeHeight="251709440" behindDoc="0" locked="0" layoutInCell="1" allowOverlap="1" wp14:anchorId="696CB8C3" wp14:editId="47BCC51A">
                <wp:simplePos x="0" y="0"/>
                <wp:positionH relativeFrom="column">
                  <wp:posOffset>4471930</wp:posOffset>
                </wp:positionH>
                <wp:positionV relativeFrom="paragraph">
                  <wp:posOffset>5415175</wp:posOffset>
                </wp:positionV>
                <wp:extent cx="360" cy="25920"/>
                <wp:effectExtent l="57150" t="76200" r="76200" b="69850"/>
                <wp:wrapNone/>
                <wp:docPr id="1334103433" name="Freihand 24"/>
                <wp:cNvGraphicFramePr/>
                <a:graphic xmlns:a="http://schemas.openxmlformats.org/drawingml/2006/main">
                  <a:graphicData uri="http://schemas.microsoft.com/office/word/2010/wordprocessingInk">
                    <w14:contentPart bwMode="auto" r:id="rId12">
                      <w14:nvContentPartPr>
                        <w14:cNvContentPartPr/>
                      </w14:nvContentPartPr>
                      <w14:xfrm>
                        <a:off x="0" y="0"/>
                        <a:ext cx="360" cy="25920"/>
                      </w14:xfrm>
                    </w14:contentPart>
                  </a:graphicData>
                </a:graphic>
              </wp:anchor>
            </w:drawing>
          </mc:Choice>
          <mc:Fallback>
            <w:pict>
              <v:shape w14:anchorId="74A115DC" id="Freihand 24" o:spid="_x0000_s1026" type="#_x0000_t75" style="position:absolute;margin-left:350.7pt;margin-top:425pt;width:2.9pt;height:4.9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">
                <v:imagedata r:id="rId13" o:title=""/>
              </v:shape>
            </w:pict>
          </mc:Fallback>
        </mc:AlternateContent>
      </w:r>
      <w:r>
        <w:rPr>
          <w:noProof/>
          <w:u w:val="single"/>
          <w14:ligatures w14:val="standardContextual"/>
        </w:rPr>
        <mc:AlternateContent>
          <mc:Choice Requires="wpi">
            <w:drawing>
              <wp:anchor distT="0" distB="0" distL="114300" distR="114300" simplePos="0" relativeHeight="251708416" behindDoc="0" locked="0" layoutInCell="1" allowOverlap="1" wp14:anchorId="66479AED" wp14:editId="1F9DD30A">
                <wp:simplePos x="0" y="0"/>
                <wp:positionH relativeFrom="column">
                  <wp:posOffset>4452850</wp:posOffset>
                </wp:positionH>
                <wp:positionV relativeFrom="paragraph">
                  <wp:posOffset>5386375</wp:posOffset>
                </wp:positionV>
                <wp:extent cx="810000" cy="10080"/>
                <wp:effectExtent l="57150" t="57150" r="66675" b="66675"/>
                <wp:wrapNone/>
                <wp:docPr id="919422919" name="Freihand 23"/>
                <wp:cNvGraphicFramePr/>
                <a:graphic xmlns:a="http://schemas.openxmlformats.org/drawingml/2006/main">
                  <a:graphicData uri="http://schemas.microsoft.com/office/word/2010/wordprocessingInk">
                    <w14:contentPart bwMode="auto" r:id="rId14">
                      <w14:nvContentPartPr>
                        <w14:cNvContentPartPr/>
                      </w14:nvContentPartPr>
                      <w14:xfrm>
                        <a:off x="0" y="0"/>
                        <a:ext cx="810000" cy="10080"/>
                      </w14:xfrm>
                    </w14:contentPart>
                  </a:graphicData>
                </a:graphic>
              </wp:anchor>
            </w:drawing>
          </mc:Choice>
          <mc:Fallback>
            <w:pict>
              <v:shape w14:anchorId="7F312882" id="Freihand 23" o:spid="_x0000_s1026" type="#_x0000_t75" style="position:absolute;margin-left:349.2pt;margin-top:422.7pt;width:66.65pt;height:3.6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">
                <v:imagedata r:id="rId15" o:title=""/>
              </v:shape>
            </w:pict>
          </mc:Fallback>
        </mc:AlternateContent>
      </w:r>
      <w:r>
        <w:rPr>
          <w:noProof/>
          <w:u w:val="single"/>
          <w14:ligatures w14:val="standardContextual"/>
        </w:rPr>
        <mc:AlternateContent>
          <mc:Choice Requires="wpi">
            <w:drawing>
              <wp:anchor distT="0" distB="0" distL="114300" distR="114300" simplePos="0" relativeHeight="251706368" behindDoc="0" locked="0" layoutInCell="1" allowOverlap="1" wp14:anchorId="15CDF597" wp14:editId="1A521CFA">
                <wp:simplePos x="0" y="0"/>
                <wp:positionH relativeFrom="column">
                  <wp:posOffset>4432935</wp:posOffset>
                </wp:positionH>
                <wp:positionV relativeFrom="paragraph">
                  <wp:posOffset>5414645</wp:posOffset>
                </wp:positionV>
                <wp:extent cx="867410" cy="635"/>
                <wp:effectExtent l="57150" t="57150" r="66040" b="56515"/>
                <wp:wrapNone/>
                <wp:docPr id="1916074445" name="Freihand 21"/>
                <wp:cNvGraphicFramePr/>
                <a:graphic xmlns:a="http://schemas.openxmlformats.org/drawingml/2006/main">
                  <a:graphicData uri="http://schemas.microsoft.com/office/word/2010/wordprocessingInk">
                    <w14:contentPart bwMode="auto" r:id="rId16">
                      <w14:nvContentPartPr>
                        <w14:cNvContentPartPr/>
                      </w14:nvContentPartPr>
                      <w14:xfrm>
                        <a:off x="0" y="0"/>
                        <a:ext cx="867410" cy="635"/>
                      </w14:xfrm>
                    </w14:contentPart>
                  </a:graphicData>
                </a:graphic>
                <wp14:sizeRelH relativeFrom="margin">
                  <wp14:pctWidth>0</wp14:pctWidth>
                </wp14:sizeRelH>
                <wp14:sizeRelV relativeFrom="margin">
                  <wp14:pctHeight>0</wp14:pctHeight>
                </wp14:sizeRelV>
              </wp:anchor>
            </w:drawing>
          </mc:Choice>
          <mc:Fallback>
            <w:pict>
              <v:shape w14:anchorId="08379B49" id="Freihand 21" o:spid="_x0000_s1026" type="#_x0000_t75" style="position:absolute;margin-left:347.65pt;margin-top:423.85pt;width:71.1pt;height: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">
                <v:imagedata r:id="rId17" o:title=""/>
              </v:shape>
            </w:pict>
          </mc:Fallback>
        </mc:AlternateContent>
      </w:r>
      <w:r>
        <w:rPr>
          <w:noProof/>
          <w:u w:val="single"/>
          <w14:ligatures w14:val="standardContextual"/>
        </w:rPr>
        <mc:AlternateContent>
          <mc:Choice Requires="wpi">
            <w:drawing>
              <wp:anchor distT="0" distB="0" distL="114300" distR="114300" simplePos="0" relativeHeight="251704320" behindDoc="0" locked="0" layoutInCell="1" allowOverlap="1" wp14:anchorId="6392C340" wp14:editId="252BDCA4">
                <wp:simplePos x="0" y="0"/>
                <wp:positionH relativeFrom="column">
                  <wp:posOffset>5300650</wp:posOffset>
                </wp:positionH>
                <wp:positionV relativeFrom="paragraph">
                  <wp:posOffset>5434255</wp:posOffset>
                </wp:positionV>
                <wp:extent cx="360" cy="360"/>
                <wp:effectExtent l="57150" t="57150" r="57150" b="57150"/>
                <wp:wrapNone/>
                <wp:docPr id="1602751277" name="Freihand 19"/>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60C96854" id="Freihand 19" o:spid="_x0000_s1026" type="#_x0000_t75" style="position:absolute;margin-left:415.95pt;margin-top:426.5pt;width:2.9pt;height:2.9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">
                <v:imagedata r:id="rId7" o:title=""/>
              </v:shape>
            </w:pict>
          </mc:Fallback>
        </mc:AlternateContent>
      </w:r>
      <w:r>
        <w:rPr>
          <w:noProof/>
          <w:u w:val="single"/>
          <w14:ligatures w14:val="standardContextual"/>
        </w:rPr>
        <mc:AlternateContent>
          <mc:Choice Requires="wpi">
            <w:drawing>
              <wp:anchor distT="0" distB="0" distL="114300" distR="114300" simplePos="0" relativeHeight="251703296" behindDoc="0" locked="0" layoutInCell="1" allowOverlap="1" wp14:anchorId="4ECFD97C" wp14:editId="1B223A49">
                <wp:simplePos x="0" y="0"/>
                <wp:positionH relativeFrom="column">
                  <wp:posOffset>4509770</wp:posOffset>
                </wp:positionH>
                <wp:positionV relativeFrom="paragraph">
                  <wp:posOffset>5452745</wp:posOffset>
                </wp:positionV>
                <wp:extent cx="791210" cy="635"/>
                <wp:effectExtent l="57150" t="57150" r="66040" b="56515"/>
                <wp:wrapNone/>
                <wp:docPr id="1420621111" name="Freihand 18"/>
                <wp:cNvGraphicFramePr/>
                <a:graphic xmlns:a="http://schemas.openxmlformats.org/drawingml/2006/main">
                  <a:graphicData uri="http://schemas.microsoft.com/office/word/2010/wordprocessingInk">
                    <w14:contentPart bwMode="auto" r:id="rId19">
                      <w14:nvContentPartPr>
                        <w14:cNvContentPartPr/>
                      </w14:nvContentPartPr>
                      <w14:xfrm>
                        <a:off x="0" y="0"/>
                        <a:ext cx="791210" cy="635"/>
                      </w14:xfrm>
                    </w14:contentPart>
                  </a:graphicData>
                </a:graphic>
                <wp14:sizeRelH relativeFrom="margin">
                  <wp14:pctWidth>0</wp14:pctWidth>
                </wp14:sizeRelH>
                <wp14:sizeRelV relativeFrom="margin">
                  <wp14:pctHeight>0</wp14:pctHeight>
                </wp14:sizeRelV>
              </wp:anchor>
            </w:drawing>
          </mc:Choice>
          <mc:Fallback>
            <w:pict>
              <v:shape w14:anchorId="651EB22E" id="Freihand 18" o:spid="_x0000_s1026" type="#_x0000_t75" style="position:absolute;margin-left:353.7pt;margin-top:426.85pt;width:65.1pt;height: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">
                <v:imagedata r:id="rId20" o:title=""/>
              </v:shape>
            </w:pict>
          </mc:Fallback>
        </mc:AlternateContent>
      </w:r>
      <w:r w:rsidR="003D452E" w:rsidRPr="003D452E">
        <w:rPr>
          <w:noProof/>
          <w:u w:val="single"/>
        </w:rPr>
        <mc:AlternateContent>
          <mc:Choice Requires="wps">
            <w:drawing>
              <wp:anchor distT="45720" distB="45720" distL="114300" distR="114300" simplePos="0" relativeHeight="251673600" behindDoc="0" locked="0" layoutInCell="1" allowOverlap="1" wp14:anchorId="25E02A19" wp14:editId="0FB277FD">
                <wp:simplePos x="0" y="0"/>
                <wp:positionH relativeFrom="margin">
                  <wp:align>left</wp:align>
                </wp:positionH>
                <wp:positionV relativeFrom="paragraph">
                  <wp:posOffset>186055</wp:posOffset>
                </wp:positionV>
                <wp:extent cx="1590675" cy="752475"/>
                <wp:effectExtent l="0" t="0" r="28575" b="28575"/>
                <wp:wrapSquare wrapText="bothSides"/>
                <wp:docPr id="2017583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52475"/>
                        </a:xfrm>
                        <a:prstGeom prst="rect">
                          <a:avLst/>
                        </a:prstGeom>
                        <a:solidFill>
                          <a:srgbClr val="FFFFFF"/>
                        </a:solidFill>
                        <a:ln w="9525">
                          <a:solidFill>
                            <a:srgbClr val="000000"/>
                          </a:solidFill>
                          <a:miter lim="800000"/>
                          <a:headEnd/>
                          <a:tailEnd/>
                        </a:ln>
                      </wps:spPr>
                      <wps:txbx>
                        <w:txbxContent>
                          <w:p w14:paraId="09376E74" w14:textId="2341857A" w:rsidR="003D452E" w:rsidRDefault="00C05973">
                            <w:r w:rsidRPr="00C05973">
                              <w:rPr>
                                <w:b/>
                                <w:bCs/>
                              </w:rPr>
                              <w:t>Dr. I</w:t>
                            </w:r>
                            <w:r w:rsidR="00FC6E06">
                              <w:rPr>
                                <w:b/>
                                <w:bCs/>
                              </w:rPr>
                              <w:t>.</w:t>
                            </w:r>
                            <w:r w:rsidR="003D452E" w:rsidRPr="00C05973">
                              <w:rPr>
                                <w:b/>
                                <w:bCs/>
                              </w:rPr>
                              <w:t xml:space="preserve"> H</w:t>
                            </w:r>
                            <w:r w:rsidR="00FC6E06">
                              <w:rPr>
                                <w:b/>
                                <w:bCs/>
                              </w:rPr>
                              <w:t xml:space="preserve">. </w:t>
                            </w:r>
                            <w:r>
                              <w:br/>
                              <w:t xml:space="preserve">ihr goldener Pfad im Lebensbaum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02A19" id="_x0000_s1028" type="#_x0000_t202" style="position:absolute;margin-left:0;margin-top:14.65pt;width:125.25pt;height:59.2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">
                <v:textbox>
                  <w:txbxContent>
                    <w:p w14:paraId="09376E74" w14:textId="2341857A" w:rsidR="003D452E" w:rsidRDefault="00C05973">
                      <w:r w:rsidRPr="00C05973">
                        <w:rPr>
                          <w:b/>
                          <w:bCs/>
                        </w:rPr>
                        <w:t>Dr. I</w:t>
                      </w:r>
                      <w:r w:rsidR="00FC6E06">
                        <w:rPr>
                          <w:b/>
                          <w:bCs/>
                        </w:rPr>
                        <w:t>.</w:t>
                      </w:r>
                      <w:r w:rsidR="003D452E" w:rsidRPr="00C05973">
                        <w:rPr>
                          <w:b/>
                          <w:bCs/>
                        </w:rPr>
                        <w:t xml:space="preserve"> H</w:t>
                      </w:r>
                      <w:r w:rsidR="00FC6E06">
                        <w:rPr>
                          <w:b/>
                          <w:bCs/>
                        </w:rPr>
                        <w:t xml:space="preserve">. </w:t>
                      </w:r>
                      <w:r>
                        <w:br/>
                        <w:t xml:space="preserve">ihr goldener Pfad im Lebensbaum </w:t>
                      </w:r>
                    </w:p>
                  </w:txbxContent>
                </v:textbox>
                <w10:wrap type="square" anchorx="margin"/>
              </v:shape>
            </w:pict>
          </mc:Fallback>
        </mc:AlternateContent>
      </w:r>
      <w:r w:rsidR="00F8259A" w:rsidRPr="00F8259A">
        <w:rPr>
          <w:noProof/>
          <w:u w:val="single"/>
        </w:rPr>
        <mc:AlternateContent>
          <mc:Choice Requires="wps">
            <w:drawing>
              <wp:anchor distT="45720" distB="45720" distL="114300" distR="114300" simplePos="0" relativeHeight="251671552" behindDoc="0" locked="0" layoutInCell="1" allowOverlap="1" wp14:anchorId="3AA3D01F" wp14:editId="7D955155">
                <wp:simplePos x="0" y="0"/>
                <wp:positionH relativeFrom="margin">
                  <wp:align>left</wp:align>
                </wp:positionH>
                <wp:positionV relativeFrom="paragraph">
                  <wp:posOffset>4843145</wp:posOffset>
                </wp:positionV>
                <wp:extent cx="1514475" cy="895350"/>
                <wp:effectExtent l="0" t="0" r="28575" b="19050"/>
                <wp:wrapSquare wrapText="bothSides"/>
                <wp:docPr id="6640863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895350"/>
                        </a:xfrm>
                        <a:prstGeom prst="rect">
                          <a:avLst/>
                        </a:prstGeom>
                        <a:solidFill>
                          <a:srgbClr val="FFFFFF"/>
                        </a:solidFill>
                        <a:ln w="9525">
                          <a:solidFill>
                            <a:srgbClr val="000000"/>
                          </a:solidFill>
                          <a:miter lim="800000"/>
                          <a:headEnd/>
                          <a:tailEnd/>
                        </a:ln>
                      </wps:spPr>
                      <wps:txbx>
                        <w:txbxContent>
                          <w:p w14:paraId="0A18150D" w14:textId="77777777" w:rsidR="00F8259A" w:rsidRPr="00F8259A" w:rsidRDefault="00F8259A" w:rsidP="00F8259A">
                            <w:pPr>
                              <w:rPr>
                                <w:sz w:val="22"/>
                                <w:szCs w:val="22"/>
                              </w:rPr>
                            </w:pPr>
                            <w:r w:rsidRPr="00F8259A">
                              <w:rPr>
                                <w:sz w:val="22"/>
                                <w:szCs w:val="22"/>
                              </w:rPr>
                              <w:t xml:space="preserve">Farbanteilsverteilung: </w:t>
                            </w:r>
                            <w:r w:rsidRPr="00F8259A">
                              <w:rPr>
                                <w:sz w:val="22"/>
                                <w:szCs w:val="22"/>
                              </w:rPr>
                              <w:br/>
                              <w:t xml:space="preserve">Blau 17% </w:t>
                            </w:r>
                            <w:r w:rsidRPr="00F8259A">
                              <w:rPr>
                                <w:sz w:val="22"/>
                                <w:szCs w:val="22"/>
                              </w:rPr>
                              <w:br/>
                              <w:t>Rot   10%</w:t>
                            </w:r>
                            <w:r w:rsidRPr="00F8259A">
                              <w:rPr>
                                <w:sz w:val="22"/>
                                <w:szCs w:val="22"/>
                              </w:rPr>
                              <w:br/>
                              <w:t xml:space="preserve">Gelb 17% </w:t>
                            </w:r>
                          </w:p>
                          <w:p w14:paraId="1C6994A6" w14:textId="2C6E8DD2" w:rsidR="00F8259A" w:rsidRDefault="00F825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3D01F" id="_x0000_s1029" type="#_x0000_t202" style="position:absolute;margin-left:0;margin-top:381.35pt;width:119.25pt;height:70.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">
                <v:textbox>
                  <w:txbxContent>
                    <w:p w14:paraId="0A18150D" w14:textId="77777777" w:rsidR="00F8259A" w:rsidRPr="00F8259A" w:rsidRDefault="00F8259A" w:rsidP="00F8259A">
                      <w:pPr>
                        <w:rPr>
                          <w:sz w:val="22"/>
                          <w:szCs w:val="22"/>
                        </w:rPr>
                      </w:pPr>
                      <w:r w:rsidRPr="00F8259A">
                        <w:rPr>
                          <w:sz w:val="22"/>
                          <w:szCs w:val="22"/>
                        </w:rPr>
                        <w:t xml:space="preserve">Farbanteilsverteilung: </w:t>
                      </w:r>
                      <w:r w:rsidRPr="00F8259A">
                        <w:rPr>
                          <w:sz w:val="22"/>
                          <w:szCs w:val="22"/>
                        </w:rPr>
                        <w:br/>
                        <w:t xml:space="preserve">Blau 17% </w:t>
                      </w:r>
                      <w:r w:rsidRPr="00F8259A">
                        <w:rPr>
                          <w:sz w:val="22"/>
                          <w:szCs w:val="22"/>
                        </w:rPr>
                        <w:br/>
                        <w:t>Rot   10%</w:t>
                      </w:r>
                      <w:r w:rsidRPr="00F8259A">
                        <w:rPr>
                          <w:sz w:val="22"/>
                          <w:szCs w:val="22"/>
                        </w:rPr>
                        <w:br/>
                        <w:t xml:space="preserve">Gelb 17% </w:t>
                      </w:r>
                    </w:p>
                    <w:p w14:paraId="1C6994A6" w14:textId="2C6E8DD2" w:rsidR="00F8259A" w:rsidRDefault="00F8259A"/>
                  </w:txbxContent>
                </v:textbox>
                <w10:wrap type="square" anchorx="margin"/>
              </v:shape>
            </w:pict>
          </mc:Fallback>
        </mc:AlternateContent>
      </w:r>
      <w:r w:rsidR="00DB232B" w:rsidRPr="004A2D33">
        <w:rPr>
          <w:noProof/>
          <w:u w:val="single"/>
        </w:rPr>
        <mc:AlternateContent>
          <mc:Choice Requires="wps">
            <w:drawing>
              <wp:anchor distT="45720" distB="45720" distL="114300" distR="114300" simplePos="0" relativeHeight="251669504" behindDoc="0" locked="0" layoutInCell="1" allowOverlap="1" wp14:anchorId="11F4B254" wp14:editId="7CC9F77D">
                <wp:simplePos x="0" y="0"/>
                <wp:positionH relativeFrom="column">
                  <wp:posOffset>4205605</wp:posOffset>
                </wp:positionH>
                <wp:positionV relativeFrom="paragraph">
                  <wp:posOffset>1929129</wp:posOffset>
                </wp:positionV>
                <wp:extent cx="4495800" cy="3800475"/>
                <wp:effectExtent l="0" t="0" r="19050"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800475"/>
                        </a:xfrm>
                        <a:prstGeom prst="rect">
                          <a:avLst/>
                        </a:prstGeom>
                        <a:solidFill>
                          <a:srgbClr val="FFFFFF"/>
                        </a:solidFill>
                        <a:ln w="9525">
                          <a:solidFill>
                            <a:srgbClr val="000000"/>
                          </a:solidFill>
                          <a:miter lim="800000"/>
                          <a:headEnd/>
                          <a:tailEnd/>
                        </a:ln>
                      </wps:spPr>
                      <wps:txbx>
                        <w:txbxContent>
                          <w:p w14:paraId="0257E829" w14:textId="326A69E4" w:rsidR="004A2D33" w:rsidRDefault="004A2D33">
                            <w:r w:rsidRPr="004A2D33">
                              <w:rPr>
                                <w:noProof/>
                              </w:rPr>
                              <w:drawing>
                                <wp:inline distT="0" distB="0" distL="0" distR="0" wp14:anchorId="3017AEC5" wp14:editId="172BEB80">
                                  <wp:extent cx="2800350" cy="3600450"/>
                                  <wp:effectExtent l="0" t="0" r="0" b="0"/>
                                  <wp:docPr id="136524389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2176" cy="3667084"/>
                                          </a:xfrm>
                                          <a:prstGeom prst="rect">
                                            <a:avLst/>
                                          </a:prstGeom>
                                          <a:noFill/>
                                          <a:ln>
                                            <a:noFill/>
                                          </a:ln>
                                        </pic:spPr>
                                      </pic:pic>
                                    </a:graphicData>
                                  </a:graphic>
                                </wp:inline>
                              </w:drawing>
                            </w:r>
                            <w:r w:rsidR="00137FEF">
                              <w:t>“Choreografie“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4B254" id="_x0000_s1030" type="#_x0000_t202" style="position:absolute;margin-left:331.15pt;margin-top:151.9pt;width:354pt;height:299.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">
                <v:textbox>
                  <w:txbxContent>
                    <w:p w14:paraId="0257E829" w14:textId="326A69E4" w:rsidR="004A2D33" w:rsidRDefault="004A2D33">
                      <w:r w:rsidRPr="004A2D33">
                        <w:rPr>
                          <w:noProof/>
                        </w:rPr>
                        <w:drawing>
                          <wp:inline distT="0" distB="0" distL="0" distR="0" wp14:anchorId="3017AEC5" wp14:editId="172BEB80">
                            <wp:extent cx="2800350" cy="3600450"/>
                            <wp:effectExtent l="0" t="0" r="0" b="0"/>
                            <wp:docPr id="136524389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2176" cy="3667084"/>
                                    </a:xfrm>
                                    <a:prstGeom prst="rect">
                                      <a:avLst/>
                                    </a:prstGeom>
                                    <a:noFill/>
                                    <a:ln>
                                      <a:noFill/>
                                    </a:ln>
                                  </pic:spPr>
                                </pic:pic>
                              </a:graphicData>
                            </a:graphic>
                          </wp:inline>
                        </w:drawing>
                      </w:r>
                      <w:r w:rsidR="00137FEF">
                        <w:t>“Choreografie“</w:t>
                      </w:r>
                    </w:p>
                  </w:txbxContent>
                </v:textbox>
                <w10:wrap type="square"/>
              </v:shape>
            </w:pict>
          </mc:Fallback>
        </mc:AlternateContent>
      </w:r>
      <w:r w:rsidR="00DB232B" w:rsidRPr="005A667E">
        <w:rPr>
          <w:noProof/>
          <w:u w:val="single"/>
        </w:rPr>
        <mc:AlternateContent>
          <mc:Choice Requires="wps">
            <w:drawing>
              <wp:anchor distT="45720" distB="45720" distL="114300" distR="114300" simplePos="0" relativeHeight="251667456" behindDoc="0" locked="0" layoutInCell="1" allowOverlap="1" wp14:anchorId="68449646" wp14:editId="5AD5584E">
                <wp:simplePos x="0" y="0"/>
                <wp:positionH relativeFrom="column">
                  <wp:posOffset>4224655</wp:posOffset>
                </wp:positionH>
                <wp:positionV relativeFrom="paragraph">
                  <wp:posOffset>0</wp:posOffset>
                </wp:positionV>
                <wp:extent cx="4676775" cy="1876425"/>
                <wp:effectExtent l="0" t="0" r="28575" b="28575"/>
                <wp:wrapSquare wrapText="bothSides"/>
                <wp:docPr id="7962140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1876425"/>
                        </a:xfrm>
                        <a:prstGeom prst="rect">
                          <a:avLst/>
                        </a:prstGeom>
                        <a:solidFill>
                          <a:srgbClr val="FFFFFF"/>
                        </a:solidFill>
                        <a:ln w="9525">
                          <a:solidFill>
                            <a:srgbClr val="000000"/>
                          </a:solidFill>
                          <a:miter lim="800000"/>
                          <a:headEnd/>
                          <a:tailEnd/>
                        </a:ln>
                      </wps:spPr>
                      <wps:txbx>
                        <w:txbxContent>
                          <w:p w14:paraId="1F8F129C" w14:textId="531B9647" w:rsidR="005A667E" w:rsidRDefault="005A667E" w:rsidP="005A667E">
                            <w:pPr>
                              <w:pStyle w:val="StandardWeb"/>
                            </w:pPr>
                            <w:r>
                              <w:t xml:space="preserve">Stationen : </w:t>
                            </w:r>
                            <w:r w:rsidR="000F4439">
                              <w:t>(+ Potential   /  - Herausforderungen )</w:t>
                            </w:r>
                            <w:r>
                              <w:br/>
                            </w:r>
                            <w:r w:rsidR="00B25A7F" w:rsidRPr="00DF12C3">
                              <w:rPr>
                                <w:highlight w:val="green"/>
                              </w:rPr>
                              <w:t>+</w:t>
                            </w:r>
                            <w:r w:rsidRPr="008B105F">
                              <w:t>1=</w:t>
                            </w:r>
                            <w:r w:rsidRPr="00DE46B5">
                              <w:t xml:space="preserve"> </w:t>
                            </w:r>
                            <w:r>
                              <w:t xml:space="preserve">Sphäre </w:t>
                            </w:r>
                            <w:proofErr w:type="spellStart"/>
                            <w:r>
                              <w:t>Geburah</w:t>
                            </w:r>
                            <w:proofErr w:type="spellEnd"/>
                            <w:r>
                              <w:t xml:space="preserve"> </w:t>
                            </w:r>
                            <w:r w:rsidRPr="00DE46B5">
                              <w:t xml:space="preserve">74 </w:t>
                            </w:r>
                            <w:r>
                              <w:t xml:space="preserve">/ </w:t>
                            </w:r>
                            <w:proofErr w:type="spellStart"/>
                            <w:r>
                              <w:t>Kuthumi</w:t>
                            </w:r>
                            <w:proofErr w:type="spellEnd"/>
                            <w:r>
                              <w:t xml:space="preserve">  </w:t>
                            </w:r>
                            <w:proofErr w:type="spellStart"/>
                            <w:r>
                              <w:t>Blaßgelb</w:t>
                            </w:r>
                            <w:proofErr w:type="spellEnd"/>
                            <w:r>
                              <w:t>/</w:t>
                            </w:r>
                            <w:proofErr w:type="spellStart"/>
                            <w:r>
                              <w:t>Blaßgrün</w:t>
                            </w:r>
                            <w:proofErr w:type="spellEnd"/>
                            <w:r>
                              <w:t xml:space="preserve"> </w:t>
                            </w:r>
                            <w:r>
                              <w:br/>
                            </w:r>
                            <w:r w:rsidR="00FB5C0F">
                              <w:t xml:space="preserve">  </w:t>
                            </w:r>
                            <w:r>
                              <w:t xml:space="preserve">2= Pfad 8 Anubis , Gerechtigkeit Gelb /Blau </w:t>
                            </w:r>
                            <w:r>
                              <w:br/>
                            </w:r>
                            <w:r w:rsidR="00FB5C0F">
                              <w:t xml:space="preserve">  </w:t>
                            </w:r>
                            <w:r>
                              <w:t xml:space="preserve">3=Sphäre </w:t>
                            </w:r>
                            <w:proofErr w:type="spellStart"/>
                            <w:r>
                              <w:t>Tipereth</w:t>
                            </w:r>
                            <w:proofErr w:type="spellEnd"/>
                            <w:r>
                              <w:t xml:space="preserve"> 73 / Chang Tsu , Gold/Klar </w:t>
                            </w:r>
                            <w:r>
                              <w:br/>
                            </w:r>
                            <w:r w:rsidR="00FB5C0F" w:rsidRPr="008B105F">
                              <w:rPr>
                                <w:highlight w:val="red"/>
                              </w:rPr>
                              <w:t>-</w:t>
                            </w:r>
                            <w:r>
                              <w:t xml:space="preserve">4= Pfad Mäßigkeit , 14 , Klar/Gold </w:t>
                            </w:r>
                            <w:r>
                              <w:br/>
                            </w:r>
                            <w:r w:rsidR="00C623A3">
                              <w:t xml:space="preserve"> </w:t>
                            </w:r>
                            <w:r>
                              <w:t xml:space="preserve">5=Sphäre </w:t>
                            </w:r>
                            <w:proofErr w:type="spellStart"/>
                            <w:r>
                              <w:t>Yesod</w:t>
                            </w:r>
                            <w:proofErr w:type="spellEnd"/>
                            <w:r>
                              <w:t xml:space="preserve"> 56 / </w:t>
                            </w:r>
                            <w:proofErr w:type="spellStart"/>
                            <w:r>
                              <w:t>St.Germain</w:t>
                            </w:r>
                            <w:proofErr w:type="spellEnd"/>
                            <w:r>
                              <w:t xml:space="preserve"> , </w:t>
                            </w:r>
                            <w:proofErr w:type="spellStart"/>
                            <w:r>
                              <w:t>Blaßviolett</w:t>
                            </w:r>
                            <w:proofErr w:type="spellEnd"/>
                            <w:r>
                              <w:t xml:space="preserve"> </w:t>
                            </w:r>
                            <w:r>
                              <w:br/>
                            </w:r>
                            <w:r w:rsidR="00C623A3" w:rsidRPr="00137FEF">
                              <w:rPr>
                                <w:sz w:val="28"/>
                                <w:szCs w:val="28"/>
                                <w:highlight w:val="red"/>
                              </w:rPr>
                              <w:t>-</w:t>
                            </w:r>
                            <w:r>
                              <w:t xml:space="preserve">6=Pfad Mäßigkeit 14 , Klar/Gold </w:t>
                            </w:r>
                            <w:r>
                              <w:br/>
                            </w:r>
                            <w:r w:rsidR="00C623A3">
                              <w:t xml:space="preserve"> </w:t>
                            </w:r>
                            <w:r>
                              <w:t xml:space="preserve">7=Sphäre </w:t>
                            </w:r>
                            <w:proofErr w:type="spellStart"/>
                            <w:r>
                              <w:t>Tiphereth</w:t>
                            </w:r>
                            <w:proofErr w:type="spellEnd"/>
                            <w:r>
                              <w:t xml:space="preserve"> , 37 der Schutzengel , Violett/Blau</w:t>
                            </w:r>
                            <w:r>
                              <w:br/>
                            </w:r>
                            <w:r w:rsidR="00C623A3" w:rsidRPr="008B105F">
                              <w:rPr>
                                <w:highlight w:val="red"/>
                              </w:rPr>
                              <w:t>-</w:t>
                            </w:r>
                            <w:r>
                              <w:t xml:space="preserve">8=Pfad 6 , die Liebenden , Rot  </w:t>
                            </w:r>
                            <w:r>
                              <w:br/>
                            </w:r>
                            <w:r w:rsidR="00480B20" w:rsidRPr="00DF12C3">
                              <w:rPr>
                                <w:highlight w:val="green"/>
                              </w:rPr>
                              <w:t>+</w:t>
                            </w:r>
                            <w:r>
                              <w:t xml:space="preserve">9= </w:t>
                            </w:r>
                            <w:proofErr w:type="spellStart"/>
                            <w:r>
                              <w:t>Späre</w:t>
                            </w:r>
                            <w:proofErr w:type="spellEnd"/>
                            <w:r>
                              <w:t xml:space="preserve"> </w:t>
                            </w:r>
                            <w:proofErr w:type="spellStart"/>
                            <w:r>
                              <w:t>Binah</w:t>
                            </w:r>
                            <w:proofErr w:type="spellEnd"/>
                            <w:r>
                              <w:t xml:space="preserve"> , 62 , MAHA Cohan * Seelenflasche </w:t>
                            </w:r>
                          </w:p>
                          <w:p w14:paraId="7680416A" w14:textId="77777777" w:rsidR="00D55258" w:rsidRDefault="00D55258" w:rsidP="005A667E">
                            <w:pPr>
                              <w:pStyle w:val="StandardWeb"/>
                            </w:pPr>
                          </w:p>
                          <w:p w14:paraId="6EC5A496" w14:textId="77777777" w:rsidR="00D55258" w:rsidRPr="00AD12D9" w:rsidRDefault="00D55258" w:rsidP="005A667E">
                            <w:pPr>
                              <w:pStyle w:val="StandardWeb"/>
                            </w:pPr>
                          </w:p>
                          <w:p w14:paraId="1484D7F0" w14:textId="63F094F3" w:rsidR="005A667E" w:rsidRDefault="005A66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49646" id="_x0000_s1031" type="#_x0000_t202" style="position:absolute;margin-left:332.65pt;margin-top:0;width:368.25pt;height:147.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">
                <v:textbox>
                  <w:txbxContent>
                    <w:p w14:paraId="1F8F129C" w14:textId="531B9647" w:rsidR="005A667E" w:rsidRDefault="005A667E" w:rsidP="005A667E">
                      <w:pPr>
                        <w:pStyle w:val="StandardWeb"/>
                      </w:pPr>
                      <w:r>
                        <w:t xml:space="preserve">Stationen : </w:t>
                      </w:r>
                      <w:r w:rsidR="000F4439">
                        <w:t>(+ Potential   /  - Herausforderungen )</w:t>
                      </w:r>
                      <w:r>
                        <w:br/>
                      </w:r>
                      <w:r w:rsidR="00B25A7F" w:rsidRPr="00DF12C3">
                        <w:rPr>
                          <w:highlight w:val="green"/>
                        </w:rPr>
                        <w:t>+</w:t>
                      </w:r>
                      <w:r w:rsidRPr="008B105F">
                        <w:t>1=</w:t>
                      </w:r>
                      <w:r w:rsidRPr="00DE46B5">
                        <w:t xml:space="preserve"> </w:t>
                      </w:r>
                      <w:r>
                        <w:t xml:space="preserve">Sphäre </w:t>
                      </w:r>
                      <w:proofErr w:type="spellStart"/>
                      <w:r>
                        <w:t>Geburah</w:t>
                      </w:r>
                      <w:proofErr w:type="spellEnd"/>
                      <w:r>
                        <w:t xml:space="preserve"> </w:t>
                      </w:r>
                      <w:r w:rsidRPr="00DE46B5">
                        <w:t xml:space="preserve">74 </w:t>
                      </w:r>
                      <w:r>
                        <w:t xml:space="preserve">/ </w:t>
                      </w:r>
                      <w:proofErr w:type="spellStart"/>
                      <w:r>
                        <w:t>Kuthumi</w:t>
                      </w:r>
                      <w:proofErr w:type="spellEnd"/>
                      <w:r>
                        <w:t xml:space="preserve">  </w:t>
                      </w:r>
                      <w:proofErr w:type="spellStart"/>
                      <w:r>
                        <w:t>Blaßgelb</w:t>
                      </w:r>
                      <w:proofErr w:type="spellEnd"/>
                      <w:r>
                        <w:t>/</w:t>
                      </w:r>
                      <w:proofErr w:type="spellStart"/>
                      <w:r>
                        <w:t>Blaßgrün</w:t>
                      </w:r>
                      <w:proofErr w:type="spellEnd"/>
                      <w:r>
                        <w:t xml:space="preserve"> </w:t>
                      </w:r>
                      <w:r>
                        <w:br/>
                      </w:r>
                      <w:r w:rsidR="00FB5C0F">
                        <w:t xml:space="preserve">  </w:t>
                      </w:r>
                      <w:r>
                        <w:t xml:space="preserve">2= Pfad 8 Anubis , Gerechtigkeit Gelb /Blau </w:t>
                      </w:r>
                      <w:r>
                        <w:br/>
                      </w:r>
                      <w:r w:rsidR="00FB5C0F">
                        <w:t xml:space="preserve">  </w:t>
                      </w:r>
                      <w:r>
                        <w:t xml:space="preserve">3=Sphäre </w:t>
                      </w:r>
                      <w:proofErr w:type="spellStart"/>
                      <w:r>
                        <w:t>Tipereth</w:t>
                      </w:r>
                      <w:proofErr w:type="spellEnd"/>
                      <w:r>
                        <w:t xml:space="preserve"> 73 / Chang Tsu , Gold/Klar </w:t>
                      </w:r>
                      <w:r>
                        <w:br/>
                      </w:r>
                      <w:r w:rsidR="00FB5C0F" w:rsidRPr="008B105F">
                        <w:rPr>
                          <w:highlight w:val="red"/>
                        </w:rPr>
                        <w:t>-</w:t>
                      </w:r>
                      <w:r>
                        <w:t xml:space="preserve">4= Pfad Mäßigkeit , 14 , Klar/Gold </w:t>
                      </w:r>
                      <w:r>
                        <w:br/>
                      </w:r>
                      <w:r w:rsidR="00C623A3">
                        <w:t xml:space="preserve"> </w:t>
                      </w:r>
                      <w:r>
                        <w:t xml:space="preserve">5=Sphäre </w:t>
                      </w:r>
                      <w:proofErr w:type="spellStart"/>
                      <w:r>
                        <w:t>Yesod</w:t>
                      </w:r>
                      <w:proofErr w:type="spellEnd"/>
                      <w:r>
                        <w:t xml:space="preserve"> 56 / </w:t>
                      </w:r>
                      <w:proofErr w:type="spellStart"/>
                      <w:r>
                        <w:t>St.Germain</w:t>
                      </w:r>
                      <w:proofErr w:type="spellEnd"/>
                      <w:r>
                        <w:t xml:space="preserve"> , </w:t>
                      </w:r>
                      <w:proofErr w:type="spellStart"/>
                      <w:r>
                        <w:t>Blaßviolett</w:t>
                      </w:r>
                      <w:proofErr w:type="spellEnd"/>
                      <w:r>
                        <w:t xml:space="preserve"> </w:t>
                      </w:r>
                      <w:r>
                        <w:br/>
                      </w:r>
                      <w:r w:rsidR="00C623A3" w:rsidRPr="00137FEF">
                        <w:rPr>
                          <w:sz w:val="28"/>
                          <w:szCs w:val="28"/>
                          <w:highlight w:val="red"/>
                        </w:rPr>
                        <w:t>-</w:t>
                      </w:r>
                      <w:r>
                        <w:t xml:space="preserve">6=Pfad Mäßigkeit 14 , Klar/Gold </w:t>
                      </w:r>
                      <w:r>
                        <w:br/>
                      </w:r>
                      <w:r w:rsidR="00C623A3">
                        <w:t xml:space="preserve"> </w:t>
                      </w:r>
                      <w:r>
                        <w:t xml:space="preserve">7=Sphäre </w:t>
                      </w:r>
                      <w:proofErr w:type="spellStart"/>
                      <w:r>
                        <w:t>Tiphereth</w:t>
                      </w:r>
                      <w:proofErr w:type="spellEnd"/>
                      <w:r>
                        <w:t xml:space="preserve"> , 37 der Schutzengel , Violett/Blau</w:t>
                      </w:r>
                      <w:r>
                        <w:br/>
                      </w:r>
                      <w:r w:rsidR="00C623A3" w:rsidRPr="008B105F">
                        <w:rPr>
                          <w:highlight w:val="red"/>
                        </w:rPr>
                        <w:t>-</w:t>
                      </w:r>
                      <w:r>
                        <w:t xml:space="preserve">8=Pfad 6 , die Liebenden , Rot  </w:t>
                      </w:r>
                      <w:r>
                        <w:br/>
                      </w:r>
                      <w:r w:rsidR="00480B20" w:rsidRPr="00DF12C3">
                        <w:rPr>
                          <w:highlight w:val="green"/>
                        </w:rPr>
                        <w:t>+</w:t>
                      </w:r>
                      <w:r>
                        <w:t xml:space="preserve">9= </w:t>
                      </w:r>
                      <w:proofErr w:type="spellStart"/>
                      <w:r>
                        <w:t>Späre</w:t>
                      </w:r>
                      <w:proofErr w:type="spellEnd"/>
                      <w:r>
                        <w:t xml:space="preserve"> </w:t>
                      </w:r>
                      <w:proofErr w:type="spellStart"/>
                      <w:r>
                        <w:t>Binah</w:t>
                      </w:r>
                      <w:proofErr w:type="spellEnd"/>
                      <w:r>
                        <w:t xml:space="preserve"> , 62 , MAHA Cohan * Seelenflasche </w:t>
                      </w:r>
                    </w:p>
                    <w:p w14:paraId="7680416A" w14:textId="77777777" w:rsidR="00D55258" w:rsidRDefault="00D55258" w:rsidP="005A667E">
                      <w:pPr>
                        <w:pStyle w:val="StandardWeb"/>
                      </w:pPr>
                    </w:p>
                    <w:p w14:paraId="6EC5A496" w14:textId="77777777" w:rsidR="00D55258" w:rsidRPr="00AD12D9" w:rsidRDefault="00D55258" w:rsidP="005A667E">
                      <w:pPr>
                        <w:pStyle w:val="StandardWeb"/>
                      </w:pPr>
                    </w:p>
                    <w:p w14:paraId="1484D7F0" w14:textId="63F094F3" w:rsidR="005A667E" w:rsidRDefault="005A667E"/>
                  </w:txbxContent>
                </v:textbox>
                <w10:wrap type="square"/>
              </v:shape>
            </w:pict>
          </mc:Fallback>
        </mc:AlternateContent>
      </w:r>
      <w:r w:rsidR="0073074E" w:rsidRPr="0073074E">
        <w:rPr>
          <w:u w:val="single"/>
        </w:rPr>
        <w:t xml:space="preserve"> </w:t>
      </w:r>
      <w:r w:rsidR="005A667E" w:rsidRPr="005A667E">
        <w:t xml:space="preserve"> </w:t>
      </w:r>
      <w:r w:rsidR="005A667E">
        <w:rPr>
          <w:noProof/>
          <w:u w:val="single"/>
        </w:rPr>
        <w:drawing>
          <wp:inline distT="0" distB="0" distL="0" distR="0" wp14:anchorId="5EB4EBE7" wp14:editId="07F7AF6B">
            <wp:extent cx="4602604" cy="6628130"/>
            <wp:effectExtent l="0" t="0" r="7620" b="1270"/>
            <wp:docPr id="1021769352" name="Grafik 9" descr="Ein Bild, das Zeichnung, Entwurf, Diagramm, Kinder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69352" name="Grafik 9" descr="Ein Bild, das Zeichnung, Entwurf, Diagramm, Kinderkunst enthält.&#10;&#10;KI-generierte Inhalte können fehlerhaft sei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1372" cy="6655157"/>
                    </a:xfrm>
                    <a:prstGeom prst="rect">
                      <a:avLst/>
                    </a:prstGeom>
                    <a:noFill/>
                  </pic:spPr>
                </pic:pic>
              </a:graphicData>
            </a:graphic>
          </wp:inline>
        </w:drawing>
      </w:r>
    </w:p>
    <w:p w14:paraId="7842E06F" w14:textId="7189A7AC" w:rsidR="005556E7" w:rsidRDefault="009C7362" w:rsidP="00E44922">
      <w:pPr>
        <w:pStyle w:val="StandardWeb"/>
      </w:pPr>
      <w:r>
        <w:rPr>
          <w:noProof/>
        </w:rPr>
        <w:lastRenderedPageBreak/>
        <mc:AlternateContent>
          <mc:Choice Requires="wps">
            <w:drawing>
              <wp:anchor distT="45720" distB="45720" distL="114300" distR="114300" simplePos="0" relativeHeight="251682816" behindDoc="0" locked="0" layoutInCell="1" allowOverlap="1" wp14:anchorId="4CA6C0DB" wp14:editId="67249155">
                <wp:simplePos x="0" y="0"/>
                <wp:positionH relativeFrom="column">
                  <wp:posOffset>6082030</wp:posOffset>
                </wp:positionH>
                <wp:positionV relativeFrom="paragraph">
                  <wp:posOffset>5080</wp:posOffset>
                </wp:positionV>
                <wp:extent cx="1828800" cy="1533525"/>
                <wp:effectExtent l="0" t="0" r="19050" b="28575"/>
                <wp:wrapSquare wrapText="bothSides"/>
                <wp:docPr id="17653469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33525"/>
                        </a:xfrm>
                        <a:prstGeom prst="rect">
                          <a:avLst/>
                        </a:prstGeom>
                        <a:solidFill>
                          <a:srgbClr val="FFFFFF"/>
                        </a:solidFill>
                        <a:ln w="9525">
                          <a:solidFill>
                            <a:srgbClr val="000000"/>
                          </a:solidFill>
                          <a:miter lim="800000"/>
                          <a:headEnd/>
                          <a:tailEnd/>
                        </a:ln>
                      </wps:spPr>
                      <wps:txbx>
                        <w:txbxContent>
                          <w:p w14:paraId="3851CBAE" w14:textId="1A3534BD" w:rsidR="009C7362" w:rsidRDefault="009C7362">
                            <w:r w:rsidRPr="009C7362">
                              <w:rPr>
                                <w:noProof/>
                              </w:rPr>
                              <w:drawing>
                                <wp:inline distT="0" distB="0" distL="0" distR="0" wp14:anchorId="14C4B72E" wp14:editId="143ECEA9">
                                  <wp:extent cx="1708449" cy="1613535"/>
                                  <wp:effectExtent l="0" t="0" r="6350" b="5715"/>
                                  <wp:docPr id="73653607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2815" cy="161765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6C0DB" id="_x0000_s1032" type="#_x0000_t202" style="position:absolute;margin-left:478.9pt;margin-top:.4pt;width:2in;height:120.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57EwIAACc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">
                <v:textbox>
                  <w:txbxContent>
                    <w:p w14:paraId="3851CBAE" w14:textId="1A3534BD" w:rsidR="009C7362" w:rsidRDefault="009C7362">
                      <w:r w:rsidRPr="009C7362">
                        <w:rPr>
                          <w:noProof/>
                        </w:rPr>
                        <w:drawing>
                          <wp:inline distT="0" distB="0" distL="0" distR="0" wp14:anchorId="14C4B72E" wp14:editId="143ECEA9">
                            <wp:extent cx="1708449" cy="1613535"/>
                            <wp:effectExtent l="0" t="0" r="6350" b="5715"/>
                            <wp:docPr id="73653607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2815" cy="1617658"/>
                                    </a:xfrm>
                                    <a:prstGeom prst="rect">
                                      <a:avLst/>
                                    </a:prstGeom>
                                    <a:noFill/>
                                    <a:ln>
                                      <a:noFill/>
                                    </a:ln>
                                  </pic:spPr>
                                </pic:pic>
                              </a:graphicData>
                            </a:graphic>
                          </wp:inline>
                        </w:drawing>
                      </w:r>
                    </w:p>
                  </w:txbxContent>
                </v:textbox>
                <w10:wrap type="square"/>
              </v:shape>
            </w:pict>
          </mc:Fallback>
        </mc:AlternateContent>
      </w:r>
    </w:p>
    <w:p w14:paraId="516E9588" w14:textId="70866239" w:rsidR="00ED7BA2" w:rsidRPr="00ED7BA2" w:rsidRDefault="00ED7BA2" w:rsidP="00ED7BA2">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ED7BA2">
        <w:rPr>
          <w:rFonts w:ascii="Times New Roman" w:eastAsia="Times New Roman" w:hAnsi="Times New Roman" w:cs="Times New Roman"/>
          <w:b/>
          <w:bCs/>
          <w:kern w:val="0"/>
          <w:sz w:val="27"/>
          <w:szCs w:val="27"/>
          <w:lang w:eastAsia="de-DE"/>
          <w14:ligatures w14:val="none"/>
        </w:rPr>
        <w:t>🜂</w:t>
      </w:r>
      <w:r w:rsidR="008A1017">
        <w:rPr>
          <w:rFonts w:ascii="Times New Roman" w:eastAsia="Times New Roman" w:hAnsi="Times New Roman" w:cs="Times New Roman"/>
          <w:b/>
          <w:bCs/>
          <w:kern w:val="0"/>
          <w:sz w:val="27"/>
          <w:szCs w:val="27"/>
          <w:lang w:eastAsia="de-DE"/>
          <w14:ligatures w14:val="none"/>
        </w:rPr>
        <w:t xml:space="preserve">Nr. </w:t>
      </w:r>
      <w:r w:rsidRPr="00ED7BA2">
        <w:rPr>
          <w:rFonts w:ascii="Times New Roman" w:eastAsia="Times New Roman" w:hAnsi="Times New Roman" w:cs="Times New Roman"/>
          <w:b/>
          <w:bCs/>
          <w:kern w:val="0"/>
          <w:sz w:val="27"/>
          <w:szCs w:val="27"/>
          <w:lang w:eastAsia="de-DE"/>
          <w14:ligatures w14:val="none"/>
        </w:rPr>
        <w:t xml:space="preserve"> </w:t>
      </w:r>
      <w:r w:rsidRPr="00ED7BA2">
        <w:rPr>
          <w:rFonts w:ascii="Times New Roman" w:eastAsia="Times New Roman" w:hAnsi="Times New Roman" w:cs="Times New Roman"/>
          <w:b/>
          <w:bCs/>
          <w:kern w:val="0"/>
          <w:sz w:val="27"/>
          <w:szCs w:val="27"/>
          <w:u w:val="single"/>
          <w:lang w:eastAsia="de-DE"/>
          <w14:ligatures w14:val="none"/>
        </w:rPr>
        <w:t xml:space="preserve">1. Sphäre </w:t>
      </w:r>
      <w:proofErr w:type="spellStart"/>
      <w:r w:rsidRPr="00ED7BA2">
        <w:rPr>
          <w:rFonts w:ascii="Times New Roman" w:eastAsia="Times New Roman" w:hAnsi="Times New Roman" w:cs="Times New Roman"/>
          <w:b/>
          <w:bCs/>
          <w:kern w:val="0"/>
          <w:sz w:val="27"/>
          <w:szCs w:val="27"/>
          <w:u w:val="single"/>
          <w:lang w:eastAsia="de-DE"/>
          <w14:ligatures w14:val="none"/>
        </w:rPr>
        <w:t>Geburah</w:t>
      </w:r>
      <w:proofErr w:type="spellEnd"/>
      <w:r w:rsidRPr="00ED7BA2">
        <w:rPr>
          <w:rFonts w:ascii="Times New Roman" w:eastAsia="Times New Roman" w:hAnsi="Times New Roman" w:cs="Times New Roman"/>
          <w:b/>
          <w:bCs/>
          <w:kern w:val="0"/>
          <w:sz w:val="27"/>
          <w:szCs w:val="27"/>
          <w:u w:val="single"/>
          <w:lang w:eastAsia="de-DE"/>
          <w14:ligatures w14:val="none"/>
        </w:rPr>
        <w:t xml:space="preserve"> – Der mutige Aufbruch ins Leben</w:t>
      </w:r>
    </w:p>
    <w:p w14:paraId="1A6B73DA" w14:textId="77777777" w:rsidR="00ED7BA2" w:rsidRPr="00ED7BA2" w:rsidRDefault="00ED7BA2" w:rsidP="00ED7BA2">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b/>
          <w:bCs/>
          <w:kern w:val="0"/>
          <w:lang w:eastAsia="de-DE"/>
          <w14:ligatures w14:val="none"/>
        </w:rPr>
        <w:t>Element:</w:t>
      </w:r>
      <w:r w:rsidRPr="00ED7BA2">
        <w:rPr>
          <w:rFonts w:ascii="Times New Roman" w:eastAsia="Times New Roman" w:hAnsi="Times New Roman" w:cs="Times New Roman"/>
          <w:kern w:val="0"/>
          <w:lang w:eastAsia="de-DE"/>
          <w14:ligatures w14:val="none"/>
        </w:rPr>
        <w:t xml:space="preserve"> Feuer</w:t>
      </w:r>
    </w:p>
    <w:p w14:paraId="27483149" w14:textId="77777777" w:rsidR="00ED7BA2" w:rsidRPr="00ED7BA2" w:rsidRDefault="00ED7BA2" w:rsidP="00ED7BA2">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b/>
          <w:bCs/>
          <w:kern w:val="0"/>
          <w:lang w:eastAsia="de-DE"/>
          <w14:ligatures w14:val="none"/>
        </w:rPr>
        <w:t>Tarot-Entsprechung:</w:t>
      </w:r>
      <w:r w:rsidRPr="00ED7BA2">
        <w:rPr>
          <w:rFonts w:ascii="Times New Roman" w:eastAsia="Times New Roman" w:hAnsi="Times New Roman" w:cs="Times New Roman"/>
          <w:kern w:val="0"/>
          <w:lang w:eastAsia="de-DE"/>
          <w14:ligatures w14:val="none"/>
        </w:rPr>
        <w:t xml:space="preserve"> 5 der Münzen</w:t>
      </w:r>
    </w:p>
    <w:p w14:paraId="1797951D" w14:textId="77777777" w:rsidR="00ED7BA2" w:rsidRPr="00ED7BA2" w:rsidRDefault="00ED7BA2" w:rsidP="00ED7BA2">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b/>
          <w:bCs/>
          <w:kern w:val="0"/>
          <w:lang w:eastAsia="de-DE"/>
          <w14:ligatures w14:val="none"/>
        </w:rPr>
        <w:t>Aura-Soma-Farbfrequenz:</w:t>
      </w:r>
      <w:r w:rsidRPr="00ED7BA2">
        <w:rPr>
          <w:rFonts w:ascii="Times New Roman" w:eastAsia="Times New Roman" w:hAnsi="Times New Roman" w:cs="Times New Roman"/>
          <w:kern w:val="0"/>
          <w:lang w:eastAsia="de-DE"/>
          <w14:ligatures w14:val="none"/>
        </w:rPr>
        <w:t xml:space="preserve"> Blassgelb über Blassgrün</w:t>
      </w:r>
    </w:p>
    <w:p w14:paraId="2D4039FA" w14:textId="77777777" w:rsidR="00ED7BA2" w:rsidRPr="00ED7BA2" w:rsidRDefault="00ED7BA2" w:rsidP="00ED7BA2">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b/>
          <w:bCs/>
          <w:kern w:val="0"/>
          <w:lang w:eastAsia="de-DE"/>
          <w14:ligatures w14:val="none"/>
        </w:rPr>
        <w:t>Zahlencode:</w:t>
      </w:r>
      <w:r w:rsidRPr="00ED7BA2">
        <w:rPr>
          <w:rFonts w:ascii="Times New Roman" w:eastAsia="Times New Roman" w:hAnsi="Times New Roman" w:cs="Times New Roman"/>
          <w:kern w:val="0"/>
          <w:lang w:eastAsia="de-DE"/>
          <w14:ligatures w14:val="none"/>
        </w:rPr>
        <w:t xml:space="preserve"> 74 = 7 + 4 = 11 = 2</w:t>
      </w:r>
    </w:p>
    <w:p w14:paraId="13FCE764" w14:textId="77777777" w:rsidR="00ED7BA2" w:rsidRPr="00ED7BA2" w:rsidRDefault="00ED7BA2" w:rsidP="00ED7BA2">
      <w:pPr>
        <w:numPr>
          <w:ilvl w:val="0"/>
          <w:numId w:val="6"/>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b/>
          <w:bCs/>
          <w:kern w:val="0"/>
          <w:lang w:eastAsia="de-DE"/>
          <w14:ligatures w14:val="none"/>
        </w:rPr>
        <w:t>Erzengel:</w:t>
      </w:r>
      <w:r w:rsidRPr="00ED7BA2">
        <w:rPr>
          <w:rFonts w:ascii="Times New Roman" w:eastAsia="Times New Roman" w:hAnsi="Times New Roman" w:cs="Times New Roman"/>
          <w:kern w:val="0"/>
          <w:lang w:eastAsia="de-DE"/>
          <w14:ligatures w14:val="none"/>
        </w:rPr>
        <w:t xml:space="preserve"> </w:t>
      </w:r>
      <w:proofErr w:type="spellStart"/>
      <w:r w:rsidRPr="00ED7BA2">
        <w:rPr>
          <w:rFonts w:ascii="Times New Roman" w:eastAsia="Times New Roman" w:hAnsi="Times New Roman" w:cs="Times New Roman"/>
          <w:kern w:val="0"/>
          <w:lang w:eastAsia="de-DE"/>
          <w14:ligatures w14:val="none"/>
        </w:rPr>
        <w:t>Chamael</w:t>
      </w:r>
      <w:proofErr w:type="spellEnd"/>
      <w:r w:rsidRPr="00ED7BA2">
        <w:rPr>
          <w:rFonts w:ascii="Times New Roman" w:eastAsia="Times New Roman" w:hAnsi="Times New Roman" w:cs="Times New Roman"/>
          <w:kern w:val="0"/>
          <w:lang w:eastAsia="de-DE"/>
          <w14:ligatures w14:val="none"/>
        </w:rPr>
        <w:t xml:space="preserve"> (Der Gott sieht / sucht)</w:t>
      </w:r>
    </w:p>
    <w:p w14:paraId="758FF1C5" w14:textId="044B17E0" w:rsidR="00350116" w:rsidRDefault="00ED7BA2" w:rsidP="00826217">
      <w:pPr>
        <w:pStyle w:val="StandardWeb"/>
        <w:jc w:val="both"/>
      </w:pPr>
      <w:proofErr w:type="spellStart"/>
      <w:r w:rsidRPr="00ED7BA2">
        <w:t>Geburah</w:t>
      </w:r>
      <w:proofErr w:type="spellEnd"/>
      <w:r w:rsidRPr="00ED7BA2">
        <w:t xml:space="preserve"> ist die Sphäre des feurigen Aufbruchs, getragen vom </w:t>
      </w:r>
      <w:r w:rsidRPr="00ED7BA2">
        <w:rPr>
          <w:b/>
          <w:bCs/>
        </w:rPr>
        <w:t>Planeten Mars</w:t>
      </w:r>
      <w:r w:rsidRPr="00ED7BA2">
        <w:t>, dem geschmiedeten Eisen, und dem Mut, Ordnung ins Innere wie ins Äußere zu bringen. Es ist ein Ort der Prüfung und Kraftsammlung – ein Lebensbeginn mit einer intensiven Schwingung</w:t>
      </w:r>
      <w:r w:rsidR="009108F3">
        <w:t>, in</w:t>
      </w:r>
      <w:r w:rsidR="00350116">
        <w:t xml:space="preserve"> </w:t>
      </w:r>
      <w:r w:rsidR="009108F3">
        <w:t xml:space="preserve">der gelernt werden soll </w:t>
      </w:r>
      <w:r w:rsidR="00350116">
        <w:br/>
      </w:r>
      <w:r w:rsidR="00350116" w:rsidRPr="00D04393">
        <w:t xml:space="preserve">Schatten und Licht der Macht zu erkennen und </w:t>
      </w:r>
      <w:r w:rsidR="00350116">
        <w:t xml:space="preserve">sie </w:t>
      </w:r>
      <w:r w:rsidR="00350116" w:rsidRPr="00D04393">
        <w:t xml:space="preserve">anzunehmen. </w:t>
      </w:r>
    </w:p>
    <w:p w14:paraId="53A3A7BD" w14:textId="77777777" w:rsidR="00ED7BA2" w:rsidRPr="00ED7BA2" w:rsidRDefault="00ED7BA2" w:rsidP="00ED7BA2">
      <w:p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kern w:val="0"/>
          <w:lang w:eastAsia="de-DE"/>
          <w14:ligatures w14:val="none"/>
        </w:rPr>
        <w:t>Ingrid tritt hier in die Inkarnation mit der Frequenz „</w:t>
      </w:r>
      <w:r w:rsidRPr="00ED7BA2">
        <w:rPr>
          <w:rFonts w:ascii="Times New Roman" w:eastAsia="Times New Roman" w:hAnsi="Times New Roman" w:cs="Times New Roman"/>
          <w:b/>
          <w:bCs/>
          <w:kern w:val="0"/>
          <w:lang w:eastAsia="de-DE"/>
          <w14:ligatures w14:val="none"/>
        </w:rPr>
        <w:t>Triumph</w:t>
      </w:r>
      <w:r w:rsidRPr="00ED7BA2">
        <w:rPr>
          <w:rFonts w:ascii="Times New Roman" w:eastAsia="Times New Roman" w:hAnsi="Times New Roman" w:cs="Times New Roman"/>
          <w:kern w:val="0"/>
          <w:lang w:eastAsia="de-DE"/>
          <w14:ligatures w14:val="none"/>
        </w:rPr>
        <w:t xml:space="preserve">“ – Blassgelb über Blassgrün. Sie bringt eine zarte, aber durchdringende Qualität mit: Das </w:t>
      </w:r>
      <w:r w:rsidRPr="00ED7BA2">
        <w:rPr>
          <w:rFonts w:ascii="Times New Roman" w:eastAsia="Times New Roman" w:hAnsi="Times New Roman" w:cs="Times New Roman"/>
          <w:b/>
          <w:bCs/>
          <w:kern w:val="0"/>
          <w:lang w:eastAsia="de-DE"/>
          <w14:ligatures w14:val="none"/>
        </w:rPr>
        <w:t>erwachende Herz</w:t>
      </w:r>
      <w:r w:rsidRPr="00ED7BA2">
        <w:rPr>
          <w:rFonts w:ascii="Times New Roman" w:eastAsia="Times New Roman" w:hAnsi="Times New Roman" w:cs="Times New Roman"/>
          <w:kern w:val="0"/>
          <w:lang w:eastAsia="de-DE"/>
          <w14:ligatures w14:val="none"/>
        </w:rPr>
        <w:t>, das bedingungslos nach Wahrheit sucht.</w:t>
      </w:r>
    </w:p>
    <w:p w14:paraId="4866CDFC" w14:textId="4C7D988E" w:rsidR="00ED7BA2" w:rsidRPr="00ED7BA2" w:rsidRDefault="00ED7BA2" w:rsidP="00ED7BA2">
      <w:p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kern w:val="0"/>
          <w:lang w:eastAsia="de-DE"/>
          <w14:ligatures w14:val="none"/>
        </w:rPr>
        <w:t xml:space="preserve">Wie </w:t>
      </w:r>
      <w:r w:rsidRPr="00ED7BA2">
        <w:rPr>
          <w:rFonts w:ascii="Times New Roman" w:eastAsia="Times New Roman" w:hAnsi="Times New Roman" w:cs="Times New Roman"/>
          <w:b/>
          <w:bCs/>
          <w:kern w:val="0"/>
          <w:lang w:eastAsia="de-DE"/>
          <w14:ligatures w14:val="none"/>
        </w:rPr>
        <w:t xml:space="preserve">Parzival auf der </w:t>
      </w:r>
      <w:proofErr w:type="spellStart"/>
      <w:r w:rsidRPr="00ED7BA2">
        <w:rPr>
          <w:rFonts w:ascii="Times New Roman" w:eastAsia="Times New Roman" w:hAnsi="Times New Roman" w:cs="Times New Roman"/>
          <w:b/>
          <w:bCs/>
          <w:kern w:val="0"/>
          <w:lang w:eastAsia="de-DE"/>
          <w14:ligatures w14:val="none"/>
        </w:rPr>
        <w:t>Gralsuche</w:t>
      </w:r>
      <w:proofErr w:type="spellEnd"/>
      <w:r w:rsidRPr="00ED7BA2">
        <w:rPr>
          <w:rFonts w:ascii="Times New Roman" w:eastAsia="Times New Roman" w:hAnsi="Times New Roman" w:cs="Times New Roman"/>
          <w:kern w:val="0"/>
          <w:lang w:eastAsia="de-DE"/>
          <w14:ligatures w14:val="none"/>
        </w:rPr>
        <w:t xml:space="preserve"> beginnt sie ihr Leben mit der Aufgabe, den Ort </w:t>
      </w:r>
      <w:r w:rsidR="002D40C4">
        <w:rPr>
          <w:rFonts w:ascii="Times New Roman" w:eastAsia="Times New Roman" w:hAnsi="Times New Roman" w:cs="Times New Roman"/>
          <w:kern w:val="0"/>
          <w:lang w:eastAsia="de-DE"/>
          <w14:ligatures w14:val="none"/>
        </w:rPr>
        <w:t xml:space="preserve">/Raum </w:t>
      </w:r>
      <w:r w:rsidRPr="00ED7BA2">
        <w:rPr>
          <w:rFonts w:ascii="Times New Roman" w:eastAsia="Times New Roman" w:hAnsi="Times New Roman" w:cs="Times New Roman"/>
          <w:kern w:val="0"/>
          <w:lang w:eastAsia="de-DE"/>
          <w14:ligatures w14:val="none"/>
        </w:rPr>
        <w:t>zu finden, an dem ihr Herz sich entfalten darf – wo es die eigene Wahrheit leben und zum göttlichen Licht werden kann.</w:t>
      </w:r>
    </w:p>
    <w:p w14:paraId="142FA75A" w14:textId="6B107800" w:rsidR="00ED7BA2" w:rsidRPr="00ED7BA2" w:rsidRDefault="00ED7BA2" w:rsidP="00ED7BA2">
      <w:pPr>
        <w:spacing w:before="100"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kern w:val="0"/>
          <w:lang w:eastAsia="de-DE"/>
          <w14:ligatures w14:val="none"/>
        </w:rPr>
        <w:t xml:space="preserve">Diese Frequenz spricht auch vom spirituellen </w:t>
      </w:r>
      <w:proofErr w:type="spellStart"/>
      <w:r w:rsidRPr="00ED7BA2">
        <w:rPr>
          <w:rFonts w:ascii="Times New Roman" w:eastAsia="Times New Roman" w:hAnsi="Times New Roman" w:cs="Times New Roman"/>
          <w:kern w:val="0"/>
          <w:lang w:eastAsia="de-DE"/>
          <w14:ligatures w14:val="none"/>
        </w:rPr>
        <w:t>Wissen:</w:t>
      </w:r>
      <w:r w:rsidR="00B2688C" w:rsidRPr="00D04393">
        <w:rPr>
          <w:rStyle w:val="Fett"/>
          <w:rFonts w:eastAsiaTheme="majorEastAsia"/>
        </w:rPr>
        <w:t>„Ich</w:t>
      </w:r>
      <w:proofErr w:type="spellEnd"/>
      <w:r w:rsidR="00B2688C" w:rsidRPr="00D04393">
        <w:rPr>
          <w:rStyle w:val="Fett"/>
          <w:rFonts w:eastAsiaTheme="majorEastAsia"/>
        </w:rPr>
        <w:t xml:space="preserve"> bin der Weg und die Wahrheit und das Leben; </w:t>
      </w:r>
      <w:r w:rsidR="00B2688C">
        <w:rPr>
          <w:rStyle w:val="Fett"/>
          <w:rFonts w:eastAsiaTheme="majorEastAsia"/>
        </w:rPr>
        <w:t>…</w:t>
      </w:r>
      <w:r w:rsidR="00B2688C" w:rsidRPr="00D04393">
        <w:rPr>
          <w:rStyle w:val="Fett"/>
          <w:rFonts w:eastAsiaTheme="majorEastAsia"/>
        </w:rPr>
        <w:t>niemand kommt zum Vater denn durch mich.“</w:t>
      </w:r>
      <w:r w:rsidR="00B2688C" w:rsidRPr="00D04393">
        <w:t xml:space="preserve"> – </w:t>
      </w:r>
      <w:r w:rsidR="00B2688C" w:rsidRPr="00D04393">
        <w:rPr>
          <w:rStyle w:val="Hervorhebung"/>
          <w:rFonts w:eastAsiaTheme="majorEastAsia"/>
        </w:rPr>
        <w:t xml:space="preserve"> Johannes 14,6</w:t>
      </w:r>
      <w:r w:rsidR="00B2688C">
        <w:rPr>
          <w:rStyle w:val="Hervorhebung"/>
          <w:rFonts w:eastAsiaTheme="majorEastAsia"/>
        </w:rPr>
        <w:br/>
      </w:r>
      <w:r w:rsidRPr="00ED7BA2">
        <w:rPr>
          <w:rFonts w:ascii="Times New Roman" w:eastAsia="Times New Roman" w:hAnsi="Times New Roman" w:cs="Times New Roman"/>
          <w:kern w:val="0"/>
          <w:lang w:eastAsia="de-DE"/>
          <w14:ligatures w14:val="none"/>
        </w:rPr>
        <w:t>Aber dieser Weg ist nicht leicht. Die Prüfung liegt in der Tiefe: Wie Jesus im Garten Gethsemane spürt die Seele den Zweifel, die Verlassenheit.</w:t>
      </w:r>
    </w:p>
    <w:p w14:paraId="0333E657" w14:textId="4B56F583" w:rsidR="00ED7BA2" w:rsidRPr="00ED7BA2" w:rsidRDefault="00ED7BA2" w:rsidP="00ED7BA2">
      <w:pPr>
        <w:spacing w:beforeAutospacing="1" w:after="100" w:afterAutospacing="1" w:line="240" w:lineRule="auto"/>
        <w:rPr>
          <w:rFonts w:ascii="Times New Roman" w:eastAsia="Times New Roman" w:hAnsi="Times New Roman" w:cs="Times New Roman"/>
          <w:kern w:val="0"/>
          <w:lang w:eastAsia="de-DE"/>
          <w14:ligatures w14:val="none"/>
        </w:rPr>
      </w:pPr>
      <w:r w:rsidRPr="00ED7BA2">
        <w:rPr>
          <w:rFonts w:ascii="Times New Roman" w:eastAsia="Times New Roman" w:hAnsi="Times New Roman" w:cs="Times New Roman"/>
          <w:kern w:val="0"/>
          <w:lang w:eastAsia="de-DE"/>
          <w14:ligatures w14:val="none"/>
        </w:rPr>
        <w:t>„Mein Gott, warum hast du mich verlassen?“ Doch Triumph bedeutet hier nicht Sieg im äußeren Sinne – sondern das stille Überwinden des eigenen Schattens,</w:t>
      </w:r>
      <w:r w:rsidR="009A3D40">
        <w:rPr>
          <w:rFonts w:ascii="Times New Roman" w:eastAsia="Times New Roman" w:hAnsi="Times New Roman" w:cs="Times New Roman"/>
          <w:kern w:val="0"/>
          <w:lang w:eastAsia="de-DE"/>
          <w14:ligatures w14:val="none"/>
        </w:rPr>
        <w:t xml:space="preserve"> des Egos und </w:t>
      </w:r>
      <w:r w:rsidRPr="00ED7BA2">
        <w:rPr>
          <w:rFonts w:ascii="Times New Roman" w:eastAsia="Times New Roman" w:hAnsi="Times New Roman" w:cs="Times New Roman"/>
          <w:kern w:val="0"/>
          <w:lang w:eastAsia="de-DE"/>
          <w14:ligatures w14:val="none"/>
        </w:rPr>
        <w:t xml:space="preserve"> den Swing zwischen Einsamkeit und Verbundenhei</w:t>
      </w:r>
      <w:r w:rsidR="00851BA8">
        <w:rPr>
          <w:rFonts w:ascii="Times New Roman" w:eastAsia="Times New Roman" w:hAnsi="Times New Roman" w:cs="Times New Roman"/>
          <w:kern w:val="0"/>
          <w:lang w:eastAsia="de-DE"/>
          <w14:ligatures w14:val="none"/>
        </w:rPr>
        <w:t xml:space="preserve">t um zur Erleuchtung zu gelangen. </w:t>
      </w:r>
    </w:p>
    <w:p w14:paraId="79184562" w14:textId="77777777" w:rsidR="00ED7BA2" w:rsidRPr="00ED7BA2" w:rsidRDefault="00ED7BA2" w:rsidP="00ED7BA2">
      <w:pPr>
        <w:spacing w:before="100" w:beforeAutospacing="1" w:after="100" w:afterAutospacing="1" w:line="240" w:lineRule="auto"/>
        <w:rPr>
          <w:rFonts w:ascii="Times New Roman" w:eastAsia="Times New Roman" w:hAnsi="Times New Roman" w:cs="Times New Roman"/>
          <w:kern w:val="0"/>
          <w:lang w:eastAsia="de-DE"/>
          <w14:ligatures w14:val="none"/>
        </w:rPr>
      </w:pPr>
      <w:proofErr w:type="spellStart"/>
      <w:r w:rsidRPr="00ED7BA2">
        <w:rPr>
          <w:rFonts w:ascii="Times New Roman" w:eastAsia="Times New Roman" w:hAnsi="Times New Roman" w:cs="Times New Roman"/>
          <w:b/>
          <w:bCs/>
          <w:kern w:val="0"/>
          <w:lang w:eastAsia="de-DE"/>
          <w14:ligatures w14:val="none"/>
        </w:rPr>
        <w:t>Kuthumi</w:t>
      </w:r>
      <w:proofErr w:type="spellEnd"/>
      <w:r w:rsidRPr="00ED7BA2">
        <w:rPr>
          <w:rFonts w:ascii="Times New Roman" w:eastAsia="Times New Roman" w:hAnsi="Times New Roman" w:cs="Times New Roman"/>
          <w:kern w:val="0"/>
          <w:lang w:eastAsia="de-DE"/>
          <w14:ligatures w14:val="none"/>
        </w:rPr>
        <w:t xml:space="preserve">, die Meisteressenz im hellen Gelb, wirkt begleitend. Er verbindet Engelwesen mit den </w:t>
      </w:r>
      <w:r w:rsidRPr="00ED7BA2">
        <w:rPr>
          <w:rFonts w:ascii="Times New Roman" w:eastAsia="Times New Roman" w:hAnsi="Times New Roman" w:cs="Times New Roman"/>
          <w:b/>
          <w:bCs/>
          <w:kern w:val="0"/>
          <w:lang w:eastAsia="de-DE"/>
          <w14:ligatures w14:val="none"/>
        </w:rPr>
        <w:t>Devas</w:t>
      </w:r>
      <w:r w:rsidRPr="00ED7BA2">
        <w:rPr>
          <w:rFonts w:ascii="Times New Roman" w:eastAsia="Times New Roman" w:hAnsi="Times New Roman" w:cs="Times New Roman"/>
          <w:kern w:val="0"/>
          <w:lang w:eastAsia="de-DE"/>
          <w14:ligatures w14:val="none"/>
        </w:rPr>
        <w:t xml:space="preserve">, den Naturwesen und Elementarwesen. Er öffnet Ingrid das Tor zur Wahrnehmung feinstofflicher Felder: Pflanzen, Steine, Landschaften werden zu lebendigen </w:t>
      </w:r>
      <w:proofErr w:type="spellStart"/>
      <w:r w:rsidRPr="00ED7BA2">
        <w:rPr>
          <w:rFonts w:ascii="Times New Roman" w:eastAsia="Times New Roman" w:hAnsi="Times New Roman" w:cs="Times New Roman"/>
          <w:kern w:val="0"/>
          <w:lang w:eastAsia="de-DE"/>
          <w14:ligatures w14:val="none"/>
        </w:rPr>
        <w:t>Mitwesen</w:t>
      </w:r>
      <w:proofErr w:type="spellEnd"/>
      <w:r w:rsidRPr="00ED7BA2">
        <w:rPr>
          <w:rFonts w:ascii="Times New Roman" w:eastAsia="Times New Roman" w:hAnsi="Times New Roman" w:cs="Times New Roman"/>
          <w:kern w:val="0"/>
          <w:lang w:eastAsia="de-DE"/>
          <w14:ligatures w14:val="none"/>
        </w:rPr>
        <w:t xml:space="preserve"> – sie spürt deren Intelligenz und Resonanz.</w:t>
      </w:r>
    </w:p>
    <w:p w14:paraId="6CC07F03" w14:textId="274BEFFA" w:rsidR="00DD014B" w:rsidRPr="00813DB8" w:rsidRDefault="007F2531" w:rsidP="00813DB8">
      <w:pPr>
        <w:spacing w:before="100" w:beforeAutospacing="1" w:after="100" w:afterAutospacing="1" w:line="240" w:lineRule="auto"/>
        <w:rPr>
          <w:rFonts w:ascii="Times New Roman" w:eastAsia="Times New Roman" w:hAnsi="Times New Roman" w:cs="Times New Roman"/>
          <w:kern w:val="0"/>
          <w:lang w:eastAsia="de-DE"/>
          <w14:ligatures w14:val="none"/>
        </w:rPr>
      </w:pPr>
      <w:r w:rsidRPr="007F2531">
        <w:rPr>
          <w:rFonts w:eastAsiaTheme="majorEastAsia"/>
          <w:noProof/>
        </w:rPr>
        <w:lastRenderedPageBreak/>
        <mc:AlternateContent>
          <mc:Choice Requires="wps">
            <w:drawing>
              <wp:anchor distT="45720" distB="45720" distL="114300" distR="114300" simplePos="0" relativeHeight="251684864" behindDoc="0" locked="0" layoutInCell="1" allowOverlap="1" wp14:anchorId="699C02A8" wp14:editId="660CBAE8">
                <wp:simplePos x="0" y="0"/>
                <wp:positionH relativeFrom="column">
                  <wp:posOffset>6682105</wp:posOffset>
                </wp:positionH>
                <wp:positionV relativeFrom="paragraph">
                  <wp:posOffset>5080</wp:posOffset>
                </wp:positionV>
                <wp:extent cx="2152650" cy="2324100"/>
                <wp:effectExtent l="0" t="0" r="19050" b="19050"/>
                <wp:wrapSquare wrapText="bothSides"/>
                <wp:docPr id="13468414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324100"/>
                        </a:xfrm>
                        <a:prstGeom prst="rect">
                          <a:avLst/>
                        </a:prstGeom>
                        <a:solidFill>
                          <a:srgbClr val="FFFFFF"/>
                        </a:solidFill>
                        <a:ln w="9525">
                          <a:solidFill>
                            <a:srgbClr val="000000"/>
                          </a:solidFill>
                          <a:miter lim="800000"/>
                          <a:headEnd/>
                          <a:tailEnd/>
                        </a:ln>
                      </wps:spPr>
                      <wps:txbx>
                        <w:txbxContent>
                          <w:p w14:paraId="5A956343" w14:textId="00BEBC50" w:rsidR="007F2531" w:rsidRDefault="007F2531">
                            <w:r w:rsidRPr="007F2531">
                              <w:rPr>
                                <w:noProof/>
                              </w:rPr>
                              <w:drawing>
                                <wp:inline distT="0" distB="0" distL="0" distR="0" wp14:anchorId="5CF3B613" wp14:editId="5E22C279">
                                  <wp:extent cx="1960880" cy="1960880"/>
                                  <wp:effectExtent l="0" t="0" r="1270" b="1270"/>
                                  <wp:docPr id="148486009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0880" cy="19608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C02A8" id="_x0000_s1033" type="#_x0000_t202" style="position:absolute;margin-left:526.15pt;margin-top:.4pt;width:169.5pt;height:183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">
                <v:textbox>
                  <w:txbxContent>
                    <w:p w14:paraId="5A956343" w14:textId="00BEBC50" w:rsidR="007F2531" w:rsidRDefault="007F2531">
                      <w:r w:rsidRPr="007F2531">
                        <w:rPr>
                          <w:noProof/>
                        </w:rPr>
                        <w:drawing>
                          <wp:inline distT="0" distB="0" distL="0" distR="0" wp14:anchorId="5CF3B613" wp14:editId="5E22C279">
                            <wp:extent cx="1960880" cy="1960880"/>
                            <wp:effectExtent l="0" t="0" r="1270" b="1270"/>
                            <wp:docPr id="148486009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0880" cy="1960880"/>
                                    </a:xfrm>
                                    <a:prstGeom prst="rect">
                                      <a:avLst/>
                                    </a:prstGeom>
                                    <a:noFill/>
                                    <a:ln>
                                      <a:noFill/>
                                    </a:ln>
                                  </pic:spPr>
                                </pic:pic>
                              </a:graphicData>
                            </a:graphic>
                          </wp:inline>
                        </w:drawing>
                      </w:r>
                    </w:p>
                  </w:txbxContent>
                </v:textbox>
                <w10:wrap type="square"/>
              </v:shape>
            </w:pict>
          </mc:Fallback>
        </mc:AlternateContent>
      </w:r>
    </w:p>
    <w:p w14:paraId="291A7EB7" w14:textId="507DEE93" w:rsidR="00DD014B" w:rsidRPr="00DD014B" w:rsidRDefault="00DD014B" w:rsidP="00DD014B">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DD014B">
        <w:rPr>
          <w:rFonts w:ascii="Segoe UI Emoji" w:eastAsia="Times New Roman" w:hAnsi="Segoe UI Emoji" w:cs="Segoe UI Emoji"/>
          <w:b/>
          <w:bCs/>
          <w:kern w:val="0"/>
          <w:sz w:val="27"/>
          <w:szCs w:val="27"/>
          <w:lang w:eastAsia="de-DE"/>
          <w14:ligatures w14:val="none"/>
        </w:rPr>
        <w:t>⚖️</w:t>
      </w:r>
      <w:r w:rsidRPr="00DD014B">
        <w:rPr>
          <w:rFonts w:ascii="Times New Roman" w:eastAsia="Times New Roman" w:hAnsi="Times New Roman" w:cs="Times New Roman"/>
          <w:b/>
          <w:bCs/>
          <w:kern w:val="0"/>
          <w:sz w:val="27"/>
          <w:szCs w:val="27"/>
          <w:lang w:eastAsia="de-DE"/>
          <w14:ligatures w14:val="none"/>
        </w:rPr>
        <w:t xml:space="preserve"> </w:t>
      </w:r>
      <w:r w:rsidR="008A1017">
        <w:rPr>
          <w:rFonts w:ascii="Times New Roman" w:eastAsia="Times New Roman" w:hAnsi="Times New Roman" w:cs="Times New Roman"/>
          <w:b/>
          <w:bCs/>
          <w:kern w:val="0"/>
          <w:sz w:val="27"/>
          <w:szCs w:val="27"/>
          <w:lang w:eastAsia="de-DE"/>
          <w14:ligatures w14:val="none"/>
        </w:rPr>
        <w:t xml:space="preserve">Nr. </w:t>
      </w:r>
      <w:r w:rsidRPr="00DD014B">
        <w:rPr>
          <w:rFonts w:ascii="Times New Roman" w:eastAsia="Times New Roman" w:hAnsi="Times New Roman" w:cs="Times New Roman"/>
          <w:b/>
          <w:bCs/>
          <w:kern w:val="0"/>
          <w:sz w:val="27"/>
          <w:szCs w:val="27"/>
          <w:u w:val="single"/>
          <w:lang w:eastAsia="de-DE"/>
          <w14:ligatures w14:val="none"/>
        </w:rPr>
        <w:t>2. Pfad der Zahl 8 – Anubis und das karmische Gleichgewicht</w:t>
      </w:r>
    </w:p>
    <w:p w14:paraId="787BFBD5"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Pfadname:</w:t>
      </w:r>
      <w:r w:rsidRPr="00DD014B">
        <w:rPr>
          <w:rFonts w:ascii="Times New Roman" w:eastAsia="Times New Roman" w:hAnsi="Times New Roman" w:cs="Times New Roman"/>
          <w:kern w:val="0"/>
          <w:lang w:eastAsia="de-DE"/>
          <w14:ligatures w14:val="none"/>
        </w:rPr>
        <w:t xml:space="preserve"> Pfad der treuen Intelligenz</w:t>
      </w:r>
    </w:p>
    <w:p w14:paraId="477913EA"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Tarot:</w:t>
      </w:r>
      <w:r w:rsidRPr="00DD014B">
        <w:rPr>
          <w:rFonts w:ascii="Times New Roman" w:eastAsia="Times New Roman" w:hAnsi="Times New Roman" w:cs="Times New Roman"/>
          <w:kern w:val="0"/>
          <w:lang w:eastAsia="de-DE"/>
          <w14:ligatures w14:val="none"/>
        </w:rPr>
        <w:t xml:space="preserve"> Gerechtigkeit</w:t>
      </w:r>
    </w:p>
    <w:p w14:paraId="0AFDC377"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Zahl:</w:t>
      </w:r>
      <w:r w:rsidRPr="00DD014B">
        <w:rPr>
          <w:rFonts w:ascii="Times New Roman" w:eastAsia="Times New Roman" w:hAnsi="Times New Roman" w:cs="Times New Roman"/>
          <w:kern w:val="0"/>
          <w:lang w:eastAsia="de-DE"/>
          <w14:ligatures w14:val="none"/>
        </w:rPr>
        <w:t xml:space="preserve"> 8</w:t>
      </w:r>
    </w:p>
    <w:p w14:paraId="44405C56"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Farben:</w:t>
      </w:r>
      <w:r w:rsidRPr="00DD014B">
        <w:rPr>
          <w:rFonts w:ascii="Times New Roman" w:eastAsia="Times New Roman" w:hAnsi="Times New Roman" w:cs="Times New Roman"/>
          <w:kern w:val="0"/>
          <w:lang w:eastAsia="de-DE"/>
          <w14:ligatures w14:val="none"/>
        </w:rPr>
        <w:t xml:space="preserve"> Gelb / Blau = Grün</w:t>
      </w:r>
    </w:p>
    <w:p w14:paraId="74231A3E"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Sternzeichen:</w:t>
      </w:r>
      <w:r w:rsidRPr="00DD014B">
        <w:rPr>
          <w:rFonts w:ascii="Times New Roman" w:eastAsia="Times New Roman" w:hAnsi="Times New Roman" w:cs="Times New Roman"/>
          <w:kern w:val="0"/>
          <w:lang w:eastAsia="de-DE"/>
          <w14:ligatures w14:val="none"/>
        </w:rPr>
        <w:t xml:space="preserve"> Waage</w:t>
      </w:r>
    </w:p>
    <w:p w14:paraId="01B2B5E9"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Planet:</w:t>
      </w:r>
      <w:r w:rsidRPr="00DD014B">
        <w:rPr>
          <w:rFonts w:ascii="Times New Roman" w:eastAsia="Times New Roman" w:hAnsi="Times New Roman" w:cs="Times New Roman"/>
          <w:kern w:val="0"/>
          <w:lang w:eastAsia="de-DE"/>
          <w14:ligatures w14:val="none"/>
        </w:rPr>
        <w:t xml:space="preserve"> Venus (Ishtar – das Licht)</w:t>
      </w:r>
    </w:p>
    <w:p w14:paraId="3FF96903" w14:textId="77777777" w:rsidR="00DD014B" w:rsidRP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Physisch:</w:t>
      </w:r>
      <w:r w:rsidRPr="00DD014B">
        <w:rPr>
          <w:rFonts w:ascii="Times New Roman" w:eastAsia="Times New Roman" w:hAnsi="Times New Roman" w:cs="Times New Roman"/>
          <w:kern w:val="0"/>
          <w:lang w:eastAsia="de-DE"/>
          <w14:ligatures w14:val="none"/>
        </w:rPr>
        <w:t xml:space="preserve"> Leber, Nebennieren, Solarplexus</w:t>
      </w:r>
    </w:p>
    <w:p w14:paraId="5E3E68DD" w14:textId="77777777" w:rsidR="00DD014B" w:rsidRDefault="00DD014B"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b/>
          <w:bCs/>
          <w:kern w:val="0"/>
          <w:lang w:eastAsia="de-DE"/>
          <w14:ligatures w14:val="none"/>
        </w:rPr>
        <w:t>Symbolik:</w:t>
      </w:r>
      <w:r w:rsidRPr="00DD014B">
        <w:rPr>
          <w:rFonts w:ascii="Times New Roman" w:eastAsia="Times New Roman" w:hAnsi="Times New Roman" w:cs="Times New Roman"/>
          <w:kern w:val="0"/>
          <w:lang w:eastAsia="de-DE"/>
          <w14:ligatures w14:val="none"/>
        </w:rPr>
        <w:t xml:space="preserve"> Harmonie, Karma, demokratisches Gesetz</w:t>
      </w:r>
    </w:p>
    <w:p w14:paraId="6568CDB9" w14:textId="222372FD" w:rsidR="00813DB8" w:rsidRPr="00DD014B" w:rsidRDefault="00813DB8" w:rsidP="00DD014B">
      <w:pPr>
        <w:numPr>
          <w:ilvl w:val="0"/>
          <w:numId w:val="7"/>
        </w:numPr>
        <w:spacing w:before="100" w:beforeAutospacing="1" w:after="100" w:afterAutospacing="1" w:line="240" w:lineRule="auto"/>
        <w:rPr>
          <w:rFonts w:ascii="Times New Roman" w:eastAsia="Times New Roman" w:hAnsi="Times New Roman" w:cs="Times New Roman"/>
          <w:kern w:val="0"/>
          <w:lang w:eastAsia="de-DE"/>
          <w14:ligatures w14:val="none"/>
        </w:rPr>
      </w:pPr>
      <w:r>
        <w:rPr>
          <w:rFonts w:ascii="Times New Roman" w:eastAsia="Times New Roman" w:hAnsi="Times New Roman" w:cs="Times New Roman"/>
          <w:b/>
          <w:bCs/>
          <w:kern w:val="0"/>
          <w:lang w:eastAsia="de-DE"/>
          <w14:ligatures w14:val="none"/>
        </w:rPr>
        <w:t xml:space="preserve">Astrologie: </w:t>
      </w:r>
      <w:r>
        <w:rPr>
          <w:rFonts w:ascii="Times New Roman" w:eastAsia="Times New Roman" w:hAnsi="Times New Roman" w:cs="Times New Roman"/>
          <w:kern w:val="0"/>
          <w:lang w:eastAsia="de-DE"/>
          <w14:ligatures w14:val="none"/>
        </w:rPr>
        <w:t xml:space="preserve">Waage </w:t>
      </w:r>
    </w:p>
    <w:p w14:paraId="1B49CFC9" w14:textId="77777777" w:rsidR="00DD014B" w:rsidRPr="00DD014B" w:rsidRDefault="00DD014B" w:rsidP="00DD014B">
      <w:p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kern w:val="0"/>
          <w:lang w:eastAsia="de-DE"/>
          <w14:ligatures w14:val="none"/>
        </w:rPr>
        <w:t xml:space="preserve">Dieser Pfad verbindet die Sphäre </w:t>
      </w:r>
      <w:proofErr w:type="spellStart"/>
      <w:r w:rsidRPr="00DD014B">
        <w:rPr>
          <w:rFonts w:ascii="Times New Roman" w:eastAsia="Times New Roman" w:hAnsi="Times New Roman" w:cs="Times New Roman"/>
          <w:b/>
          <w:bCs/>
          <w:kern w:val="0"/>
          <w:lang w:eastAsia="de-DE"/>
          <w14:ligatures w14:val="none"/>
        </w:rPr>
        <w:t>Geburah</w:t>
      </w:r>
      <w:proofErr w:type="spellEnd"/>
      <w:r w:rsidRPr="00DD014B">
        <w:rPr>
          <w:rFonts w:ascii="Times New Roman" w:eastAsia="Times New Roman" w:hAnsi="Times New Roman" w:cs="Times New Roman"/>
          <w:b/>
          <w:bCs/>
          <w:kern w:val="0"/>
          <w:lang w:eastAsia="de-DE"/>
          <w14:ligatures w14:val="none"/>
        </w:rPr>
        <w:t xml:space="preserve"> (Stärke)</w:t>
      </w:r>
      <w:r w:rsidRPr="00DD014B">
        <w:rPr>
          <w:rFonts w:ascii="Times New Roman" w:eastAsia="Times New Roman" w:hAnsi="Times New Roman" w:cs="Times New Roman"/>
          <w:kern w:val="0"/>
          <w:lang w:eastAsia="de-DE"/>
          <w14:ligatures w14:val="none"/>
        </w:rPr>
        <w:t xml:space="preserve"> mit </w:t>
      </w:r>
      <w:proofErr w:type="spellStart"/>
      <w:r w:rsidRPr="00DD014B">
        <w:rPr>
          <w:rFonts w:ascii="Times New Roman" w:eastAsia="Times New Roman" w:hAnsi="Times New Roman" w:cs="Times New Roman"/>
          <w:b/>
          <w:bCs/>
          <w:kern w:val="0"/>
          <w:lang w:eastAsia="de-DE"/>
          <w14:ligatures w14:val="none"/>
        </w:rPr>
        <w:t>Tiphereth</w:t>
      </w:r>
      <w:proofErr w:type="spellEnd"/>
      <w:r w:rsidRPr="00DD014B">
        <w:rPr>
          <w:rFonts w:ascii="Times New Roman" w:eastAsia="Times New Roman" w:hAnsi="Times New Roman" w:cs="Times New Roman"/>
          <w:b/>
          <w:bCs/>
          <w:kern w:val="0"/>
          <w:lang w:eastAsia="de-DE"/>
          <w14:ligatures w14:val="none"/>
        </w:rPr>
        <w:t xml:space="preserve"> (Schönheit und Herz)</w:t>
      </w:r>
      <w:r w:rsidRPr="00DD014B">
        <w:rPr>
          <w:rFonts w:ascii="Times New Roman" w:eastAsia="Times New Roman" w:hAnsi="Times New Roman" w:cs="Times New Roman"/>
          <w:kern w:val="0"/>
          <w:lang w:eastAsia="de-DE"/>
          <w14:ligatures w14:val="none"/>
        </w:rPr>
        <w:t xml:space="preserve"> – ein Übergang zwischen Kraft und Harmonie. Die Frequenz der Zahl 8 trägt eine tiefe Bedeutung: Sie verlangt, Ursache und Wirkung zu erkennen – und liebevoll zu durchschauen.</w:t>
      </w:r>
    </w:p>
    <w:p w14:paraId="79B52244" w14:textId="5141A835" w:rsidR="00DD014B" w:rsidRPr="00DD014B" w:rsidRDefault="00DD014B" w:rsidP="00DD014B">
      <w:p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kern w:val="0"/>
          <w:lang w:eastAsia="de-DE"/>
          <w14:ligatures w14:val="none"/>
        </w:rPr>
        <w:t xml:space="preserve">Gelb und Blau sprechen vom Denken und Fühlen – sie ergeben Grün, das Herzchakra. Ingrid besitzt hier eine starke Verbindung zu den Gesetzen höherer Harmonie. Manchmal zeigt sich das als </w:t>
      </w:r>
      <w:r w:rsidRPr="00DD014B">
        <w:rPr>
          <w:rFonts w:ascii="Times New Roman" w:eastAsia="Times New Roman" w:hAnsi="Times New Roman" w:cs="Times New Roman"/>
          <w:b/>
          <w:bCs/>
          <w:kern w:val="0"/>
          <w:lang w:eastAsia="de-DE"/>
          <w14:ligatures w14:val="none"/>
        </w:rPr>
        <w:t>Harmoniebedürfnis</w:t>
      </w:r>
      <w:r w:rsidRPr="00DD014B">
        <w:rPr>
          <w:rFonts w:ascii="Times New Roman" w:eastAsia="Times New Roman" w:hAnsi="Times New Roman" w:cs="Times New Roman"/>
          <w:kern w:val="0"/>
          <w:lang w:eastAsia="de-DE"/>
          <w14:ligatures w14:val="none"/>
        </w:rPr>
        <w:t xml:space="preserve"> – </w:t>
      </w:r>
      <w:r w:rsidR="002266D0">
        <w:rPr>
          <w:rFonts w:ascii="Times New Roman" w:eastAsia="Times New Roman" w:hAnsi="Times New Roman" w:cs="Times New Roman"/>
          <w:kern w:val="0"/>
          <w:lang w:eastAsia="de-DE"/>
          <w14:ligatures w14:val="none"/>
        </w:rPr>
        <w:t xml:space="preserve">wie </w:t>
      </w:r>
      <w:r w:rsidRPr="00DD014B">
        <w:rPr>
          <w:rFonts w:ascii="Times New Roman" w:eastAsia="Times New Roman" w:hAnsi="Times New Roman" w:cs="Times New Roman"/>
          <w:kern w:val="0"/>
          <w:lang w:eastAsia="de-DE"/>
          <w14:ligatures w14:val="none"/>
        </w:rPr>
        <w:t>durch Musik, Mathematik, Architektur oder Raumgestaltung</w:t>
      </w:r>
      <w:r w:rsidR="002266D0">
        <w:rPr>
          <w:rFonts w:ascii="Times New Roman" w:eastAsia="Times New Roman" w:hAnsi="Times New Roman" w:cs="Times New Roman"/>
          <w:kern w:val="0"/>
          <w:lang w:eastAsia="de-DE"/>
          <w14:ligatures w14:val="none"/>
        </w:rPr>
        <w:t xml:space="preserve">… </w:t>
      </w:r>
    </w:p>
    <w:p w14:paraId="086476C2" w14:textId="1AA925C4" w:rsidR="00DD014B" w:rsidRPr="00DD014B" w:rsidRDefault="00DD014B" w:rsidP="002266D0">
      <w:p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kern w:val="0"/>
          <w:lang w:eastAsia="de-DE"/>
          <w14:ligatures w14:val="none"/>
        </w:rPr>
        <w:t xml:space="preserve">Auf diesem Pfad entfaltet sich die </w:t>
      </w:r>
      <w:proofErr w:type="spellStart"/>
      <w:r w:rsidRPr="00DD014B">
        <w:rPr>
          <w:rFonts w:ascii="Times New Roman" w:eastAsia="Times New Roman" w:hAnsi="Times New Roman" w:cs="Times New Roman"/>
          <w:kern w:val="0"/>
          <w:lang w:eastAsia="de-DE"/>
          <w14:ligatures w14:val="none"/>
        </w:rPr>
        <w:t>Erkenntnis:Die</w:t>
      </w:r>
      <w:proofErr w:type="spellEnd"/>
      <w:r w:rsidRPr="00DD014B">
        <w:rPr>
          <w:rFonts w:ascii="Times New Roman" w:eastAsia="Times New Roman" w:hAnsi="Times New Roman" w:cs="Times New Roman"/>
          <w:kern w:val="0"/>
          <w:lang w:eastAsia="de-DE"/>
          <w14:ligatures w14:val="none"/>
        </w:rPr>
        <w:t xml:space="preserve"> Liebe zeigt sich im Jetzt. Der Weg der Acht lehrt, Vergangenheit und Zukunft loszulassen, um in der Gegenwart in Berührung mit Unendlichkeit zu kommen.</w:t>
      </w:r>
    </w:p>
    <w:p w14:paraId="112C9CB0" w14:textId="4EEEF82A" w:rsidR="00DD014B" w:rsidRPr="00DD014B" w:rsidRDefault="00DD014B" w:rsidP="00DD014B">
      <w:p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kern w:val="0"/>
          <w:lang w:eastAsia="de-DE"/>
          <w14:ligatures w14:val="none"/>
        </w:rPr>
        <w:t xml:space="preserve">Der ägyptische Gott </w:t>
      </w:r>
      <w:r w:rsidRPr="00DD014B">
        <w:rPr>
          <w:rFonts w:ascii="Times New Roman" w:eastAsia="Times New Roman" w:hAnsi="Times New Roman" w:cs="Times New Roman"/>
          <w:b/>
          <w:bCs/>
          <w:kern w:val="0"/>
          <w:lang w:eastAsia="de-DE"/>
          <w14:ligatures w14:val="none"/>
        </w:rPr>
        <w:t>Anubis</w:t>
      </w:r>
      <w:r w:rsidRPr="00DD014B">
        <w:rPr>
          <w:rFonts w:ascii="Times New Roman" w:eastAsia="Times New Roman" w:hAnsi="Times New Roman" w:cs="Times New Roman"/>
          <w:kern w:val="0"/>
          <w:lang w:eastAsia="de-DE"/>
          <w14:ligatures w14:val="none"/>
        </w:rPr>
        <w:t xml:space="preserve"> begleitet diese Station. Er ist der Seelenführer nach dem Tod, der das Herz zur </w:t>
      </w:r>
      <w:r w:rsidRPr="00DD014B">
        <w:rPr>
          <w:rFonts w:ascii="Times New Roman" w:eastAsia="Times New Roman" w:hAnsi="Times New Roman" w:cs="Times New Roman"/>
          <w:b/>
          <w:bCs/>
          <w:kern w:val="0"/>
          <w:lang w:eastAsia="de-DE"/>
          <w14:ligatures w14:val="none"/>
        </w:rPr>
        <w:t>Göttin Maat</w:t>
      </w:r>
      <w:r w:rsidRPr="00DD014B">
        <w:rPr>
          <w:rFonts w:ascii="Times New Roman" w:eastAsia="Times New Roman" w:hAnsi="Times New Roman" w:cs="Times New Roman"/>
          <w:kern w:val="0"/>
          <w:lang w:eastAsia="de-DE"/>
          <w14:ligatures w14:val="none"/>
        </w:rPr>
        <w:t xml:space="preserve"> bringt – dort wird es blind gewogen, ohne Urteil, ohne Rang. Ein zutiefst demokratisches Prinzip: Alle unter </w:t>
      </w:r>
      <w:r w:rsidR="0070534B" w:rsidRPr="00DD014B">
        <w:rPr>
          <w:rFonts w:ascii="Times New Roman" w:eastAsia="Times New Roman" w:hAnsi="Times New Roman" w:cs="Times New Roman"/>
          <w:kern w:val="0"/>
          <w:lang w:eastAsia="de-DE"/>
          <w14:ligatures w14:val="none"/>
        </w:rPr>
        <w:t>demselben</w:t>
      </w:r>
      <w:r w:rsidRPr="00DD014B">
        <w:rPr>
          <w:rFonts w:ascii="Times New Roman" w:eastAsia="Times New Roman" w:hAnsi="Times New Roman" w:cs="Times New Roman"/>
          <w:kern w:val="0"/>
          <w:lang w:eastAsia="de-DE"/>
          <w14:ligatures w14:val="none"/>
        </w:rPr>
        <w:t xml:space="preserve"> Gesetz.</w:t>
      </w:r>
    </w:p>
    <w:p w14:paraId="7783C5DB" w14:textId="63E06207" w:rsidR="00DD014B" w:rsidRPr="00DD014B" w:rsidRDefault="00DD014B" w:rsidP="00DD014B">
      <w:p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kern w:val="0"/>
          <w:lang w:eastAsia="de-DE"/>
          <w14:ligatures w14:val="none"/>
        </w:rPr>
        <w:t>Hier passt das Lied „Leben einzeln und frei</w:t>
      </w:r>
      <w:r w:rsidR="00944F3A">
        <w:rPr>
          <w:rFonts w:ascii="Times New Roman" w:eastAsia="Times New Roman" w:hAnsi="Times New Roman" w:cs="Times New Roman"/>
          <w:kern w:val="0"/>
          <w:lang w:eastAsia="de-DE"/>
          <w14:ligatures w14:val="none"/>
        </w:rPr>
        <w:t xml:space="preserve"> </w:t>
      </w:r>
      <w:r w:rsidR="00FE1943">
        <w:rPr>
          <w:rFonts w:ascii="Times New Roman" w:eastAsia="Times New Roman" w:hAnsi="Times New Roman" w:cs="Times New Roman"/>
          <w:kern w:val="0"/>
          <w:lang w:eastAsia="de-DE"/>
          <w14:ligatures w14:val="none"/>
        </w:rPr>
        <w:t xml:space="preserve">, wie ein Baum und dabei Brüderlich wie ein Wald ,diese Sehnsucht ist alt. </w:t>
      </w:r>
      <w:r w:rsidRPr="00DD014B">
        <w:rPr>
          <w:rFonts w:ascii="Times New Roman" w:eastAsia="Times New Roman" w:hAnsi="Times New Roman" w:cs="Times New Roman"/>
          <w:kern w:val="0"/>
          <w:lang w:eastAsia="de-DE"/>
          <w14:ligatures w14:val="none"/>
        </w:rPr>
        <w:t xml:space="preserve">…“ von </w:t>
      </w:r>
      <w:r w:rsidRPr="00DD014B">
        <w:rPr>
          <w:rFonts w:ascii="Times New Roman" w:eastAsia="Times New Roman" w:hAnsi="Times New Roman" w:cs="Times New Roman"/>
          <w:b/>
          <w:bCs/>
          <w:kern w:val="0"/>
          <w:lang w:eastAsia="de-DE"/>
          <w14:ligatures w14:val="none"/>
        </w:rPr>
        <w:t>Hannes Wader</w:t>
      </w:r>
      <w:r w:rsidRPr="00DD014B">
        <w:rPr>
          <w:rFonts w:ascii="Times New Roman" w:eastAsia="Times New Roman" w:hAnsi="Times New Roman" w:cs="Times New Roman"/>
          <w:kern w:val="0"/>
          <w:lang w:eastAsia="de-DE"/>
          <w14:ligatures w14:val="none"/>
        </w:rPr>
        <w:t>. Es spricht von Verbundenheit, Mut und dem stillen Widerstand gegen Hass, Gewalt und Dummheit. Eine Melodie, die wie ein innerer Kompass durch diesen Pfad leitet.</w:t>
      </w:r>
    </w:p>
    <w:p w14:paraId="5517EAB8" w14:textId="79B458A2" w:rsidR="002673FC" w:rsidRPr="00401450" w:rsidRDefault="00DD014B" w:rsidP="002B7897">
      <w:pPr>
        <w:spacing w:before="100" w:beforeAutospacing="1" w:after="100" w:afterAutospacing="1" w:line="240" w:lineRule="auto"/>
        <w:rPr>
          <w:rFonts w:ascii="Times New Roman" w:eastAsia="Times New Roman" w:hAnsi="Times New Roman" w:cs="Times New Roman"/>
          <w:kern w:val="0"/>
          <w:lang w:eastAsia="de-DE"/>
          <w14:ligatures w14:val="none"/>
        </w:rPr>
      </w:pPr>
      <w:r w:rsidRPr="00DD014B">
        <w:rPr>
          <w:rFonts w:ascii="Times New Roman" w:eastAsia="Times New Roman" w:hAnsi="Times New Roman" w:cs="Times New Roman"/>
          <w:kern w:val="0"/>
          <w:lang w:eastAsia="de-DE"/>
          <w14:ligatures w14:val="none"/>
        </w:rPr>
        <w:t>Die Farbe Gelb sagt: Ich erkenne. Die Farbe Blau sagt: Ich wäge ab. Und Grün sagt: Ich fühle.</w:t>
      </w:r>
    </w:p>
    <w:p w14:paraId="704B3E1B" w14:textId="1E214CE8" w:rsidR="002D1988" w:rsidRDefault="006224B7" w:rsidP="003F7CFA">
      <w:pPr>
        <w:pStyle w:val="StandardWeb"/>
        <w:rPr>
          <w:b/>
          <w:bCs/>
          <w:sz w:val="28"/>
          <w:szCs w:val="28"/>
        </w:rPr>
      </w:pPr>
      <w:r>
        <w:rPr>
          <w:b/>
          <w:bCs/>
          <w:noProof/>
          <w:sz w:val="28"/>
          <w:szCs w:val="28"/>
        </w:rPr>
        <w:lastRenderedPageBreak/>
        <w:drawing>
          <wp:anchor distT="0" distB="0" distL="114300" distR="114300" simplePos="0" relativeHeight="251678720" behindDoc="0" locked="0" layoutInCell="1" allowOverlap="1" wp14:anchorId="0DA5C197" wp14:editId="5B893125">
            <wp:simplePos x="0" y="0"/>
            <wp:positionH relativeFrom="margin">
              <wp:posOffset>982980</wp:posOffset>
            </wp:positionH>
            <wp:positionV relativeFrom="paragraph">
              <wp:posOffset>90805</wp:posOffset>
            </wp:positionV>
            <wp:extent cx="1907540" cy="2076450"/>
            <wp:effectExtent l="0" t="0" r="0" b="0"/>
            <wp:wrapSquare wrapText="bothSides"/>
            <wp:docPr id="73616628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7540" cy="2076450"/>
                    </a:xfrm>
                    <a:prstGeom prst="rect">
                      <a:avLst/>
                    </a:prstGeom>
                    <a:noFill/>
                  </pic:spPr>
                </pic:pic>
              </a:graphicData>
            </a:graphic>
            <wp14:sizeRelH relativeFrom="margin">
              <wp14:pctWidth>0</wp14:pctWidth>
            </wp14:sizeRelH>
            <wp14:sizeRelV relativeFrom="margin">
              <wp14:pctHeight>0</wp14:pctHeight>
            </wp14:sizeRelV>
          </wp:anchor>
        </w:drawing>
      </w:r>
      <w:r w:rsidR="002535C4" w:rsidRPr="00802A25">
        <w:rPr>
          <w:b/>
          <w:bCs/>
          <w:noProof/>
          <w:sz w:val="28"/>
          <w:szCs w:val="28"/>
        </w:rPr>
        <mc:AlternateContent>
          <mc:Choice Requires="wps">
            <w:drawing>
              <wp:anchor distT="45720" distB="45720" distL="114300" distR="114300" simplePos="0" relativeHeight="251680768" behindDoc="0" locked="0" layoutInCell="1" allowOverlap="1" wp14:anchorId="04C38223" wp14:editId="43458366">
                <wp:simplePos x="0" y="0"/>
                <wp:positionH relativeFrom="margin">
                  <wp:align>right</wp:align>
                </wp:positionH>
                <wp:positionV relativeFrom="paragraph">
                  <wp:posOffset>5080</wp:posOffset>
                </wp:positionV>
                <wp:extent cx="3505200" cy="4057650"/>
                <wp:effectExtent l="0" t="0" r="19050" b="19050"/>
                <wp:wrapSquare wrapText="bothSides"/>
                <wp:docPr id="9181687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4057650"/>
                        </a:xfrm>
                        <a:prstGeom prst="rect">
                          <a:avLst/>
                        </a:prstGeom>
                        <a:solidFill>
                          <a:srgbClr val="FFFFFF"/>
                        </a:solidFill>
                        <a:ln w="9525">
                          <a:solidFill>
                            <a:srgbClr val="000000"/>
                          </a:solidFill>
                          <a:miter lim="800000"/>
                          <a:headEnd/>
                          <a:tailEnd/>
                        </a:ln>
                      </wps:spPr>
                      <wps:txbx>
                        <w:txbxContent>
                          <w:p w14:paraId="6D3A79AD" w14:textId="06E5299D" w:rsidR="00802A25" w:rsidRDefault="00802A25">
                            <w:r w:rsidRPr="00802A25">
                              <w:rPr>
                                <w:noProof/>
                              </w:rPr>
                              <w:drawing>
                                <wp:inline distT="0" distB="0" distL="0" distR="0" wp14:anchorId="5A8FB238" wp14:editId="57C17A3A">
                                  <wp:extent cx="3333750" cy="6105525"/>
                                  <wp:effectExtent l="0" t="0" r="0" b="9525"/>
                                  <wp:docPr id="17653668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0" cy="61055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38223" id="_x0000_s1034" type="#_x0000_t202" style="position:absolute;margin-left:224.8pt;margin-top:.4pt;width:276pt;height:319.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">
                <v:textbox>
                  <w:txbxContent>
                    <w:p w14:paraId="6D3A79AD" w14:textId="06E5299D" w:rsidR="00802A25" w:rsidRDefault="00802A25">
                      <w:r w:rsidRPr="00802A25">
                        <w:rPr>
                          <w:noProof/>
                        </w:rPr>
                        <w:drawing>
                          <wp:inline distT="0" distB="0" distL="0" distR="0" wp14:anchorId="5A8FB238" wp14:editId="57C17A3A">
                            <wp:extent cx="3333750" cy="6105525"/>
                            <wp:effectExtent l="0" t="0" r="0" b="9525"/>
                            <wp:docPr id="17653668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3750" cy="6105525"/>
                                    </a:xfrm>
                                    <a:prstGeom prst="rect">
                                      <a:avLst/>
                                    </a:prstGeom>
                                    <a:noFill/>
                                    <a:ln>
                                      <a:noFill/>
                                    </a:ln>
                                  </pic:spPr>
                                </pic:pic>
                              </a:graphicData>
                            </a:graphic>
                          </wp:inline>
                        </w:drawing>
                      </w:r>
                    </w:p>
                  </w:txbxContent>
                </v:textbox>
                <w10:wrap type="square" anchorx="margin"/>
              </v:shape>
            </w:pict>
          </mc:Fallback>
        </mc:AlternateContent>
      </w:r>
    </w:p>
    <w:p w14:paraId="6D99202F" w14:textId="08116376" w:rsidR="002D1988" w:rsidRDefault="002D1988" w:rsidP="003F7CFA">
      <w:pPr>
        <w:pStyle w:val="StandardWeb"/>
        <w:rPr>
          <w:b/>
          <w:bCs/>
          <w:sz w:val="28"/>
          <w:szCs w:val="28"/>
        </w:rPr>
      </w:pPr>
    </w:p>
    <w:p w14:paraId="60B6E456" w14:textId="5EB0A68B" w:rsidR="002D1988" w:rsidRDefault="002D1988" w:rsidP="003F7CFA">
      <w:pPr>
        <w:pStyle w:val="StandardWeb"/>
        <w:rPr>
          <w:b/>
          <w:bCs/>
          <w:sz w:val="28"/>
          <w:szCs w:val="28"/>
        </w:rPr>
      </w:pPr>
    </w:p>
    <w:p w14:paraId="71B5F2DF" w14:textId="77D553A9" w:rsidR="00FA71D8" w:rsidRDefault="00FA71D8" w:rsidP="003F7CFA">
      <w:pPr>
        <w:pStyle w:val="StandardWeb"/>
        <w:rPr>
          <w:b/>
          <w:bCs/>
          <w:sz w:val="28"/>
          <w:szCs w:val="28"/>
        </w:rPr>
      </w:pPr>
    </w:p>
    <w:p w14:paraId="0456BEFA" w14:textId="153EEC86" w:rsidR="00FA71D8" w:rsidRDefault="00FA71D8" w:rsidP="003F7CFA">
      <w:pPr>
        <w:pStyle w:val="StandardWeb"/>
        <w:rPr>
          <w:b/>
          <w:bCs/>
          <w:sz w:val="28"/>
          <w:szCs w:val="28"/>
        </w:rPr>
      </w:pPr>
    </w:p>
    <w:p w14:paraId="2139B8F1" w14:textId="46E11267" w:rsidR="00FA71D8" w:rsidRDefault="00FA71D8" w:rsidP="003F7CFA">
      <w:pPr>
        <w:pStyle w:val="StandardWeb"/>
        <w:rPr>
          <w:b/>
          <w:bCs/>
          <w:sz w:val="28"/>
          <w:szCs w:val="28"/>
        </w:rPr>
      </w:pPr>
    </w:p>
    <w:p w14:paraId="20B1D416" w14:textId="0AFF0986" w:rsidR="00EF4970" w:rsidRPr="00EF4970" w:rsidRDefault="00EF4970" w:rsidP="00EF4970">
      <w:pPr>
        <w:pStyle w:val="StandardWeb"/>
        <w:rPr>
          <w:b/>
          <w:bCs/>
        </w:rPr>
      </w:pPr>
      <w:r w:rsidRPr="00EF4970">
        <w:rPr>
          <w:rFonts w:ascii="Segoe UI Emoji" w:hAnsi="Segoe UI Emoji" w:cs="Segoe UI Emoji"/>
          <w:b/>
          <w:bCs/>
        </w:rPr>
        <w:t>☀️</w:t>
      </w:r>
      <w:r w:rsidRPr="00EF4970">
        <w:rPr>
          <w:b/>
          <w:bCs/>
        </w:rPr>
        <w:t xml:space="preserve"> </w:t>
      </w:r>
      <w:r w:rsidR="00453CA0">
        <w:rPr>
          <w:b/>
          <w:bCs/>
        </w:rPr>
        <w:t xml:space="preserve">Nr. </w:t>
      </w:r>
      <w:r w:rsidRPr="00EF4970">
        <w:rPr>
          <w:b/>
          <w:bCs/>
        </w:rPr>
        <w:t xml:space="preserve">3. Sphäre </w:t>
      </w:r>
      <w:proofErr w:type="spellStart"/>
      <w:r w:rsidRPr="00EF4970">
        <w:rPr>
          <w:b/>
          <w:bCs/>
        </w:rPr>
        <w:t>Tiphereth</w:t>
      </w:r>
      <w:proofErr w:type="spellEnd"/>
      <w:r w:rsidRPr="00EF4970">
        <w:rPr>
          <w:b/>
          <w:bCs/>
        </w:rPr>
        <w:t xml:space="preserve"> – </w:t>
      </w:r>
      <w:r w:rsidR="00453CA0">
        <w:rPr>
          <w:b/>
          <w:bCs/>
        </w:rPr>
        <w:t xml:space="preserve">73 , </w:t>
      </w:r>
      <w:r w:rsidRPr="00EF4970">
        <w:rPr>
          <w:b/>
          <w:bCs/>
        </w:rPr>
        <w:t>Das Herz des Himmels</w:t>
      </w:r>
    </w:p>
    <w:p w14:paraId="6AA65CB7" w14:textId="45A620D4" w:rsidR="00EF4970" w:rsidRPr="00EF4970" w:rsidRDefault="00EF4970" w:rsidP="00EF4970">
      <w:pPr>
        <w:pStyle w:val="StandardWeb"/>
        <w:rPr>
          <w:b/>
          <w:bCs/>
        </w:rPr>
      </w:pPr>
      <w:r w:rsidRPr="00EF4970">
        <w:rPr>
          <w:b/>
          <w:bCs/>
        </w:rPr>
        <w:t>Farbfrequenz: Gold / Klar</w:t>
      </w:r>
      <w:r>
        <w:rPr>
          <w:b/>
          <w:bCs/>
        </w:rPr>
        <w:br/>
      </w:r>
      <w:r w:rsidRPr="00EF4970">
        <w:rPr>
          <w:b/>
          <w:bCs/>
        </w:rPr>
        <w:t>Zahlencode: 73 = 7 + 3 = 10 = 1</w:t>
      </w:r>
      <w:r>
        <w:rPr>
          <w:b/>
          <w:bCs/>
        </w:rPr>
        <w:br/>
      </w:r>
      <w:r w:rsidRPr="00EF4970">
        <w:rPr>
          <w:b/>
          <w:bCs/>
        </w:rPr>
        <w:t>Meister: Chang Tsu</w:t>
      </w:r>
      <w:r>
        <w:rPr>
          <w:b/>
          <w:bCs/>
        </w:rPr>
        <w:br/>
      </w:r>
      <w:r w:rsidRPr="00EF4970">
        <w:rPr>
          <w:b/>
          <w:bCs/>
        </w:rPr>
        <w:t>Tarot: 6 der Münzen</w:t>
      </w:r>
      <w:r>
        <w:rPr>
          <w:b/>
          <w:bCs/>
        </w:rPr>
        <w:t xml:space="preserve">( Erde) </w:t>
      </w:r>
      <w:r>
        <w:rPr>
          <w:b/>
          <w:bCs/>
        </w:rPr>
        <w:br/>
      </w:r>
      <w:r w:rsidRPr="00EF4970">
        <w:rPr>
          <w:b/>
          <w:bCs/>
        </w:rPr>
        <w:t>Symbolik: Königspfad, Weisheit, Lehrender, innere Sonne</w:t>
      </w:r>
      <w:r>
        <w:rPr>
          <w:b/>
          <w:bCs/>
        </w:rPr>
        <w:br/>
      </w:r>
      <w:r w:rsidRPr="00EF4970">
        <w:rPr>
          <w:b/>
          <w:bCs/>
        </w:rPr>
        <w:t>Physisch: Herzchakra, Solarplexus, endokrines System</w:t>
      </w:r>
      <w:r w:rsidR="00E81CAA">
        <w:rPr>
          <w:b/>
          <w:bCs/>
        </w:rPr>
        <w:br/>
        <w:t xml:space="preserve">Astrologie: Mond im Stier </w:t>
      </w:r>
    </w:p>
    <w:p w14:paraId="37CAEE44" w14:textId="6485E864" w:rsidR="00FA71D8" w:rsidRPr="006224B7" w:rsidRDefault="00EF4970" w:rsidP="00EF4970">
      <w:pPr>
        <w:pStyle w:val="StandardWeb"/>
      </w:pPr>
      <w:proofErr w:type="spellStart"/>
      <w:r w:rsidRPr="006224B7">
        <w:t>Tiphereth</w:t>
      </w:r>
      <w:proofErr w:type="spellEnd"/>
      <w:r w:rsidRPr="006224B7">
        <w:t xml:space="preserve"> liegt im Zentrum des Lebensbaums – die strahlende Sphäre des göttlichen Herzens, der Könige des Tarot. Hier erreicht Ingrid die Frequenz 73, des Meisters Chang Tsu.</w:t>
      </w:r>
      <w:r w:rsidR="00802A25" w:rsidRPr="006224B7">
        <w:t xml:space="preserve"> </w:t>
      </w:r>
      <w:r w:rsidRPr="006224B7">
        <w:t>Diese Frequenz ist kein Schritt, sondern ein Ankommen. Ingrid hält diese Schwingung – sie ist nicht mehr Lernende, sondern Lehrende.</w:t>
      </w:r>
      <w:r w:rsidR="003515AE" w:rsidRPr="006224B7">
        <w:br/>
      </w:r>
      <w:r w:rsidRPr="006224B7">
        <w:t>Chang Tsu war berühmt für seinen Schmetterlingstraum:</w:t>
      </w:r>
      <w:r w:rsidR="00A57FED">
        <w:t xml:space="preserve"> </w:t>
      </w:r>
      <w:r w:rsidRPr="006224B7">
        <w:t xml:space="preserve">Er träumte, Schmetterling zu sein – und wusste beim Erwachen nicht, ob er ein Mensch war, der vom Fliegen träumte, oder ein Schmetterling, der vom Menschsein </w:t>
      </w:r>
      <w:r w:rsidR="00802A25" w:rsidRPr="006224B7">
        <w:t>träumte. Diese</w:t>
      </w:r>
      <w:r w:rsidRPr="006224B7">
        <w:t xml:space="preserve"> Frequenz steht für höchste Glückseligkeit, für das Erreichen von Vertrauen, Erdung und innerer Weisheit. Sie zeigt, dass Ingrid das Wissen der feinstofflichen Naturreiche wahrnehmen und halten konnte – nicht nur intuitiv, sondern </w:t>
      </w:r>
      <w:r w:rsidR="00A57FED" w:rsidRPr="006224B7">
        <w:t>resonant. Die</w:t>
      </w:r>
      <w:r w:rsidRPr="006224B7">
        <w:t xml:space="preserve"> Insektenwelt, Pflanzen und Devas leben in einem Farbspektrum, das sich uns Menschen entzieht – im ultravioletten Bereich. Doch mit </w:t>
      </w:r>
      <w:proofErr w:type="spellStart"/>
      <w:r w:rsidRPr="006224B7">
        <w:t>Kuthumi</w:t>
      </w:r>
      <w:proofErr w:type="spellEnd"/>
      <w:r w:rsidRPr="006224B7">
        <w:t xml:space="preserve"> und Chang Tsu </w:t>
      </w:r>
      <w:r w:rsidR="00A57FED">
        <w:t xml:space="preserve">in Verbindung, </w:t>
      </w:r>
      <w:r w:rsidRPr="006224B7">
        <w:t xml:space="preserve"> war I</w:t>
      </w:r>
      <w:r w:rsidR="00D1563D">
        <w:t>.H.</w:t>
      </w:r>
      <w:r w:rsidRPr="006224B7">
        <w:t xml:space="preserve"> in Resonanz mit dieser Welt.</w:t>
      </w:r>
      <w:r w:rsidR="00A57FED">
        <w:t xml:space="preserve"> </w:t>
      </w:r>
      <w:r w:rsidRPr="006224B7">
        <w:t>Hier beginnt das Licht zu fließen – nicht als Lehre, sondern als gelebte Essenz. Chang Tsu sagt nicht: Lehre mich. Er sagt: Werde zum Licht – und teile es.</w:t>
      </w:r>
    </w:p>
    <w:p w14:paraId="2058588C" w14:textId="1359C0D7" w:rsidR="00C35343" w:rsidRPr="00C35343" w:rsidRDefault="00F1491A" w:rsidP="00F1491A">
      <w:pPr>
        <w:pStyle w:val="StandardWeb"/>
      </w:pPr>
      <w:r w:rsidRPr="00F1491A">
        <w:rPr>
          <w:b/>
          <w:bCs/>
          <w:noProof/>
          <w:sz w:val="28"/>
          <w:szCs w:val="28"/>
        </w:rPr>
        <w:lastRenderedPageBreak/>
        <mc:AlternateContent>
          <mc:Choice Requires="wps">
            <w:drawing>
              <wp:anchor distT="45720" distB="45720" distL="114300" distR="114300" simplePos="0" relativeHeight="251686912" behindDoc="0" locked="0" layoutInCell="1" allowOverlap="1" wp14:anchorId="56F98DC8" wp14:editId="6704DA61">
                <wp:simplePos x="0" y="0"/>
                <wp:positionH relativeFrom="column">
                  <wp:posOffset>6529705</wp:posOffset>
                </wp:positionH>
                <wp:positionV relativeFrom="paragraph">
                  <wp:posOffset>5080</wp:posOffset>
                </wp:positionV>
                <wp:extent cx="2085975" cy="2428875"/>
                <wp:effectExtent l="0" t="0" r="28575" b="28575"/>
                <wp:wrapSquare wrapText="bothSides"/>
                <wp:docPr id="14399114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428875"/>
                        </a:xfrm>
                        <a:prstGeom prst="rect">
                          <a:avLst/>
                        </a:prstGeom>
                        <a:solidFill>
                          <a:srgbClr val="FFFFFF"/>
                        </a:solidFill>
                        <a:ln w="9525">
                          <a:solidFill>
                            <a:srgbClr val="000000"/>
                          </a:solidFill>
                          <a:miter lim="800000"/>
                          <a:headEnd/>
                          <a:tailEnd/>
                        </a:ln>
                      </wps:spPr>
                      <wps:txbx>
                        <w:txbxContent>
                          <w:p w14:paraId="1F5034F8" w14:textId="2F0A8273" w:rsidR="00F1491A" w:rsidRDefault="00F1491A">
                            <w:r w:rsidRPr="00F1491A">
                              <w:rPr>
                                <w:noProof/>
                              </w:rPr>
                              <w:drawing>
                                <wp:inline distT="0" distB="0" distL="0" distR="0" wp14:anchorId="48FEF0C4" wp14:editId="56B3B59B">
                                  <wp:extent cx="1894205" cy="2171700"/>
                                  <wp:effectExtent l="0" t="0" r="0" b="0"/>
                                  <wp:docPr id="53240092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4205" cy="2171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98DC8" id="_x0000_s1035" type="#_x0000_t202" style="position:absolute;margin-left:514.15pt;margin-top:.4pt;width:164.25pt;height:191.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">
                <v:textbox>
                  <w:txbxContent>
                    <w:p w14:paraId="1F5034F8" w14:textId="2F0A8273" w:rsidR="00F1491A" w:rsidRDefault="00F1491A">
                      <w:r w:rsidRPr="00F1491A">
                        <w:rPr>
                          <w:noProof/>
                        </w:rPr>
                        <w:drawing>
                          <wp:inline distT="0" distB="0" distL="0" distR="0" wp14:anchorId="48FEF0C4" wp14:editId="56B3B59B">
                            <wp:extent cx="1894205" cy="2171700"/>
                            <wp:effectExtent l="0" t="0" r="0" b="0"/>
                            <wp:docPr id="53240092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4205" cy="2171700"/>
                                    </a:xfrm>
                                    <a:prstGeom prst="rect">
                                      <a:avLst/>
                                    </a:prstGeom>
                                    <a:noFill/>
                                    <a:ln>
                                      <a:noFill/>
                                    </a:ln>
                                  </pic:spPr>
                                </pic:pic>
                              </a:graphicData>
                            </a:graphic>
                          </wp:inline>
                        </w:drawing>
                      </w:r>
                    </w:p>
                  </w:txbxContent>
                </v:textbox>
                <w10:wrap type="square"/>
              </v:shape>
            </w:pict>
          </mc:Fallback>
        </mc:AlternateContent>
      </w:r>
      <w:r w:rsidR="00C35343" w:rsidRPr="00C35343">
        <w:rPr>
          <w:rFonts w:ascii="Segoe UI Emoji" w:hAnsi="Segoe UI Emoji" w:cs="Segoe UI Emoji"/>
          <w:b/>
          <w:bCs/>
          <w:sz w:val="36"/>
          <w:szCs w:val="36"/>
        </w:rPr>
        <w:t>✨</w:t>
      </w:r>
      <w:r w:rsidR="00C35343" w:rsidRPr="00C35343">
        <w:rPr>
          <w:b/>
          <w:bCs/>
          <w:sz w:val="36"/>
          <w:szCs w:val="36"/>
        </w:rPr>
        <w:t xml:space="preserve"> </w:t>
      </w:r>
      <w:r w:rsidR="00C35343">
        <w:rPr>
          <w:b/>
          <w:bCs/>
          <w:sz w:val="36"/>
          <w:szCs w:val="36"/>
        </w:rPr>
        <w:t xml:space="preserve">Nr. </w:t>
      </w:r>
      <w:r w:rsidR="00C35343" w:rsidRPr="00C35343">
        <w:rPr>
          <w:b/>
          <w:bCs/>
          <w:sz w:val="36"/>
          <w:szCs w:val="36"/>
        </w:rPr>
        <w:t>4 &amp; 5 – Zwischen Zerbrechlichkeit und Wandlung</w:t>
      </w:r>
    </w:p>
    <w:p w14:paraId="7849B35F" w14:textId="77777777" w:rsidR="00C35343" w:rsidRPr="00C35343" w:rsidRDefault="00C35343"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i/>
          <w:iCs/>
          <w:kern w:val="0"/>
          <w:lang w:eastAsia="de-DE"/>
          <w14:ligatures w14:val="none"/>
        </w:rPr>
        <w:t>Die verletzte Mitte und das intuitive Fundament</w:t>
      </w:r>
    </w:p>
    <w:p w14:paraId="3E732C69" w14:textId="3CFE6BAE" w:rsidR="00C35343" w:rsidRPr="00C35343" w:rsidRDefault="00C35343" w:rsidP="00C35343">
      <w:pPr>
        <w:spacing w:before="100" w:beforeAutospacing="1" w:after="100" w:afterAutospacing="1" w:line="240" w:lineRule="auto"/>
        <w:outlineLvl w:val="2"/>
        <w:rPr>
          <w:rFonts w:ascii="Times New Roman" w:eastAsia="Times New Roman" w:hAnsi="Times New Roman" w:cs="Times New Roman"/>
          <w:b/>
          <w:bCs/>
          <w:kern w:val="0"/>
          <w:sz w:val="27"/>
          <w:szCs w:val="27"/>
          <w:lang w:eastAsia="de-DE"/>
          <w14:ligatures w14:val="none"/>
        </w:rPr>
      </w:pPr>
      <w:r w:rsidRPr="00C35343">
        <w:rPr>
          <w:rFonts w:ascii="Times New Roman" w:eastAsia="Times New Roman" w:hAnsi="Times New Roman" w:cs="Times New Roman"/>
          <w:b/>
          <w:bCs/>
          <w:kern w:val="0"/>
          <w:sz w:val="27"/>
          <w:szCs w:val="27"/>
          <w:lang w:eastAsia="de-DE"/>
          <w14:ligatures w14:val="none"/>
        </w:rPr>
        <w:t xml:space="preserve">🜁 </w:t>
      </w:r>
      <w:r w:rsidR="00453CA0">
        <w:rPr>
          <w:rFonts w:ascii="Times New Roman" w:eastAsia="Times New Roman" w:hAnsi="Times New Roman" w:cs="Times New Roman"/>
          <w:b/>
          <w:bCs/>
          <w:kern w:val="0"/>
          <w:sz w:val="27"/>
          <w:szCs w:val="27"/>
          <w:lang w:eastAsia="de-DE"/>
          <w14:ligatures w14:val="none"/>
        </w:rPr>
        <w:t xml:space="preserve">Nr. </w:t>
      </w:r>
      <w:r w:rsidRPr="00C35343">
        <w:rPr>
          <w:rFonts w:ascii="Times New Roman" w:eastAsia="Times New Roman" w:hAnsi="Times New Roman" w:cs="Times New Roman"/>
          <w:b/>
          <w:bCs/>
          <w:kern w:val="0"/>
          <w:sz w:val="27"/>
          <w:szCs w:val="27"/>
          <w:lang w:eastAsia="de-DE"/>
          <w14:ligatures w14:val="none"/>
        </w:rPr>
        <w:t>4. Pfad 14 – Klar / Gold – Die Mäßigkeit und das erschütterte Herz</w:t>
      </w:r>
    </w:p>
    <w:p w14:paraId="637B9D5F" w14:textId="77777777" w:rsidR="00C35343" w:rsidRPr="00C35343" w:rsidRDefault="00C35343" w:rsidP="00C35343">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b/>
          <w:bCs/>
          <w:kern w:val="0"/>
          <w:lang w:eastAsia="de-DE"/>
          <w14:ligatures w14:val="none"/>
        </w:rPr>
        <w:t>Pfadname:</w:t>
      </w:r>
      <w:r w:rsidRPr="00C35343">
        <w:rPr>
          <w:rFonts w:ascii="Times New Roman" w:eastAsia="Times New Roman" w:hAnsi="Times New Roman" w:cs="Times New Roman"/>
          <w:kern w:val="0"/>
          <w:lang w:eastAsia="de-DE"/>
          <w14:ligatures w14:val="none"/>
        </w:rPr>
        <w:t xml:space="preserve"> Intelligenz der Prüfungen</w:t>
      </w:r>
    </w:p>
    <w:p w14:paraId="18512E90" w14:textId="77777777" w:rsidR="00C35343" w:rsidRPr="00C35343" w:rsidRDefault="00C35343" w:rsidP="00C35343">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b/>
          <w:bCs/>
          <w:kern w:val="0"/>
          <w:lang w:eastAsia="de-DE"/>
          <w14:ligatures w14:val="none"/>
        </w:rPr>
        <w:t>Tarot:</w:t>
      </w:r>
      <w:r w:rsidRPr="00C35343">
        <w:rPr>
          <w:rFonts w:ascii="Times New Roman" w:eastAsia="Times New Roman" w:hAnsi="Times New Roman" w:cs="Times New Roman"/>
          <w:kern w:val="0"/>
          <w:lang w:eastAsia="de-DE"/>
          <w14:ligatures w14:val="none"/>
        </w:rPr>
        <w:t xml:space="preserve"> Die Mäßigkeit (14 = 1 + 4 = 5 = Marsbezug)</w:t>
      </w:r>
    </w:p>
    <w:p w14:paraId="7D74171C" w14:textId="77777777" w:rsidR="00C35343" w:rsidRPr="00C35343" w:rsidRDefault="00C35343" w:rsidP="00C35343">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b/>
          <w:bCs/>
          <w:kern w:val="0"/>
          <w:lang w:eastAsia="de-DE"/>
          <w14:ligatures w14:val="none"/>
        </w:rPr>
        <w:t>Frequenz:</w:t>
      </w:r>
      <w:r w:rsidRPr="00C35343">
        <w:rPr>
          <w:rFonts w:ascii="Times New Roman" w:eastAsia="Times New Roman" w:hAnsi="Times New Roman" w:cs="Times New Roman"/>
          <w:kern w:val="0"/>
          <w:lang w:eastAsia="de-DE"/>
          <w14:ligatures w14:val="none"/>
        </w:rPr>
        <w:t xml:space="preserve"> Klar über Gold</w:t>
      </w:r>
    </w:p>
    <w:p w14:paraId="69A79457" w14:textId="77777777" w:rsidR="00C35343" w:rsidRPr="00C35343" w:rsidRDefault="00C35343" w:rsidP="00C35343">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b/>
          <w:bCs/>
          <w:kern w:val="0"/>
          <w:lang w:eastAsia="de-DE"/>
          <w14:ligatures w14:val="none"/>
        </w:rPr>
        <w:t>Chakra-Verbindung:</w:t>
      </w:r>
      <w:r w:rsidRPr="00C35343">
        <w:rPr>
          <w:rFonts w:ascii="Times New Roman" w:eastAsia="Times New Roman" w:hAnsi="Times New Roman" w:cs="Times New Roman"/>
          <w:kern w:val="0"/>
          <w:lang w:eastAsia="de-DE"/>
          <w14:ligatures w14:val="none"/>
        </w:rPr>
        <w:t xml:space="preserve"> Solarplexus (Kindheit/Pubertät) zu </w:t>
      </w:r>
      <w:proofErr w:type="spellStart"/>
      <w:r w:rsidRPr="00C35343">
        <w:rPr>
          <w:rFonts w:ascii="Times New Roman" w:eastAsia="Times New Roman" w:hAnsi="Times New Roman" w:cs="Times New Roman"/>
          <w:kern w:val="0"/>
          <w:lang w:eastAsia="de-DE"/>
          <w14:ligatures w14:val="none"/>
        </w:rPr>
        <w:t>Sexualchakra</w:t>
      </w:r>
      <w:proofErr w:type="spellEnd"/>
    </w:p>
    <w:p w14:paraId="5CF2C185" w14:textId="77777777" w:rsidR="00C35343" w:rsidRPr="00C35343" w:rsidRDefault="00C35343" w:rsidP="00C35343">
      <w:pPr>
        <w:numPr>
          <w:ilvl w:val="0"/>
          <w:numId w:val="8"/>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b/>
          <w:bCs/>
          <w:kern w:val="0"/>
          <w:lang w:eastAsia="de-DE"/>
          <w14:ligatures w14:val="none"/>
        </w:rPr>
        <w:t>Symbolik:</w:t>
      </w:r>
      <w:r w:rsidRPr="00C35343">
        <w:rPr>
          <w:rFonts w:ascii="Times New Roman" w:eastAsia="Times New Roman" w:hAnsi="Times New Roman" w:cs="Times New Roman"/>
          <w:kern w:val="0"/>
          <w:lang w:eastAsia="de-DE"/>
          <w14:ligatures w14:val="none"/>
        </w:rPr>
        <w:t xml:space="preserve"> Balance, inneres Kind, Grenzbewusstsein</w:t>
      </w:r>
    </w:p>
    <w:p w14:paraId="67F6E514" w14:textId="77777777" w:rsidR="00C35343" w:rsidRPr="00C35343" w:rsidRDefault="00C35343"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kern w:val="0"/>
          <w:lang w:eastAsia="de-DE"/>
          <w14:ligatures w14:val="none"/>
        </w:rPr>
        <w:t xml:space="preserve">Pfad 14 verbindet das Herzzentrum </w:t>
      </w:r>
      <w:proofErr w:type="spellStart"/>
      <w:r w:rsidRPr="00C35343">
        <w:rPr>
          <w:rFonts w:ascii="Times New Roman" w:eastAsia="Times New Roman" w:hAnsi="Times New Roman" w:cs="Times New Roman"/>
          <w:b/>
          <w:bCs/>
          <w:kern w:val="0"/>
          <w:lang w:eastAsia="de-DE"/>
          <w14:ligatures w14:val="none"/>
        </w:rPr>
        <w:t>Tiphereth</w:t>
      </w:r>
      <w:proofErr w:type="spellEnd"/>
      <w:r w:rsidRPr="00C35343">
        <w:rPr>
          <w:rFonts w:ascii="Times New Roman" w:eastAsia="Times New Roman" w:hAnsi="Times New Roman" w:cs="Times New Roman"/>
          <w:kern w:val="0"/>
          <w:lang w:eastAsia="de-DE"/>
          <w14:ligatures w14:val="none"/>
        </w:rPr>
        <w:t xml:space="preserve"> mit der Sphäre </w:t>
      </w:r>
      <w:proofErr w:type="spellStart"/>
      <w:r w:rsidRPr="00C35343">
        <w:rPr>
          <w:rFonts w:ascii="Times New Roman" w:eastAsia="Times New Roman" w:hAnsi="Times New Roman" w:cs="Times New Roman"/>
          <w:b/>
          <w:bCs/>
          <w:kern w:val="0"/>
          <w:lang w:eastAsia="de-DE"/>
          <w14:ligatures w14:val="none"/>
        </w:rPr>
        <w:t>Yesod</w:t>
      </w:r>
      <w:proofErr w:type="spellEnd"/>
      <w:r w:rsidRPr="00C35343">
        <w:rPr>
          <w:rFonts w:ascii="Times New Roman" w:eastAsia="Times New Roman" w:hAnsi="Times New Roman" w:cs="Times New Roman"/>
          <w:kern w:val="0"/>
          <w:lang w:eastAsia="de-DE"/>
          <w14:ligatures w14:val="none"/>
        </w:rPr>
        <w:t>, und damit das Solarplexus-Chakra – Ort des „Ichs“ und der Pubertätsprägung – mit dem zweiten Chakra: Nähe, Intimität und Urvertrauen.</w:t>
      </w:r>
    </w:p>
    <w:p w14:paraId="05BF2156" w14:textId="77777777" w:rsidR="00C35343" w:rsidRPr="00C35343" w:rsidRDefault="00C35343"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kern w:val="0"/>
          <w:lang w:eastAsia="de-DE"/>
          <w14:ligatures w14:val="none"/>
        </w:rPr>
        <w:t xml:space="preserve">Hier zeigt sich ein </w:t>
      </w:r>
      <w:r w:rsidRPr="00C35343">
        <w:rPr>
          <w:rFonts w:ascii="Times New Roman" w:eastAsia="Times New Roman" w:hAnsi="Times New Roman" w:cs="Times New Roman"/>
          <w:b/>
          <w:bCs/>
          <w:kern w:val="0"/>
          <w:lang w:eastAsia="de-DE"/>
          <w14:ligatures w14:val="none"/>
        </w:rPr>
        <w:t>besonderer Bruch im Licht</w:t>
      </w:r>
      <w:r w:rsidRPr="00C35343">
        <w:rPr>
          <w:rFonts w:ascii="Times New Roman" w:eastAsia="Times New Roman" w:hAnsi="Times New Roman" w:cs="Times New Roman"/>
          <w:kern w:val="0"/>
          <w:lang w:eastAsia="de-DE"/>
          <w14:ligatures w14:val="none"/>
        </w:rPr>
        <w:t xml:space="preserve">. Die eigentlich stabile, strukturierende Frequenz „Klar über Gold“ trägt bei Ingrid eine </w:t>
      </w:r>
      <w:r w:rsidRPr="00C35343">
        <w:rPr>
          <w:rFonts w:ascii="Times New Roman" w:eastAsia="Times New Roman" w:hAnsi="Times New Roman" w:cs="Times New Roman"/>
          <w:b/>
          <w:bCs/>
          <w:kern w:val="0"/>
          <w:lang w:eastAsia="de-DE"/>
          <w14:ligatures w14:val="none"/>
        </w:rPr>
        <w:t>Verletzung</w:t>
      </w:r>
      <w:r w:rsidRPr="00C35343">
        <w:rPr>
          <w:rFonts w:ascii="Times New Roman" w:eastAsia="Times New Roman" w:hAnsi="Times New Roman" w:cs="Times New Roman"/>
          <w:kern w:val="0"/>
          <w:lang w:eastAsia="de-DE"/>
          <w14:ligatures w14:val="none"/>
        </w:rPr>
        <w:t xml:space="preserve">: Was vorher strahlend war, wirkt wie </w:t>
      </w:r>
      <w:r w:rsidRPr="00C35343">
        <w:rPr>
          <w:rFonts w:ascii="Times New Roman" w:eastAsia="Times New Roman" w:hAnsi="Times New Roman" w:cs="Times New Roman"/>
          <w:b/>
          <w:bCs/>
          <w:kern w:val="0"/>
          <w:lang w:eastAsia="de-DE"/>
          <w14:ligatures w14:val="none"/>
        </w:rPr>
        <w:t>eingefroren</w:t>
      </w:r>
      <w:r w:rsidRPr="00C35343">
        <w:rPr>
          <w:rFonts w:ascii="Times New Roman" w:eastAsia="Times New Roman" w:hAnsi="Times New Roman" w:cs="Times New Roman"/>
          <w:kern w:val="0"/>
          <w:lang w:eastAsia="de-DE"/>
          <w14:ligatures w14:val="none"/>
        </w:rPr>
        <w:t>. Das goldene Herz – weit offen, vertrauend – scheint sich zu verschließen.</w:t>
      </w:r>
    </w:p>
    <w:p w14:paraId="0E013848" w14:textId="21514721" w:rsidR="00C35343" w:rsidRPr="00C35343" w:rsidRDefault="00C35343"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kern w:val="0"/>
          <w:lang w:eastAsia="de-DE"/>
          <w14:ligatures w14:val="none"/>
        </w:rPr>
        <w:t xml:space="preserve">Diese Frequenz trägt den Aspekt des </w:t>
      </w:r>
      <w:r w:rsidRPr="00C35343">
        <w:rPr>
          <w:rFonts w:ascii="Times New Roman" w:eastAsia="Times New Roman" w:hAnsi="Times New Roman" w:cs="Times New Roman"/>
          <w:b/>
          <w:bCs/>
          <w:kern w:val="0"/>
          <w:lang w:eastAsia="de-DE"/>
          <w14:ligatures w14:val="none"/>
        </w:rPr>
        <w:t>Kind-Ichs</w:t>
      </w:r>
      <w:r w:rsidRPr="00C35343">
        <w:rPr>
          <w:rFonts w:ascii="Times New Roman" w:eastAsia="Times New Roman" w:hAnsi="Times New Roman" w:cs="Times New Roman"/>
          <w:kern w:val="0"/>
          <w:lang w:eastAsia="de-DE"/>
          <w14:ligatures w14:val="none"/>
        </w:rPr>
        <w:t xml:space="preserve">, und in Ingrids Fall zeigt sich darin ein zutiefst </w:t>
      </w:r>
      <w:proofErr w:type="spellStart"/>
      <w:r w:rsidRPr="00C35343">
        <w:rPr>
          <w:rFonts w:ascii="Times New Roman" w:eastAsia="Times New Roman" w:hAnsi="Times New Roman" w:cs="Times New Roman"/>
          <w:kern w:val="0"/>
          <w:lang w:eastAsia="de-DE"/>
          <w14:ligatures w14:val="none"/>
        </w:rPr>
        <w:t>schockhafter</w:t>
      </w:r>
      <w:proofErr w:type="spellEnd"/>
      <w:r w:rsidRPr="00C35343">
        <w:rPr>
          <w:rFonts w:ascii="Times New Roman" w:eastAsia="Times New Roman" w:hAnsi="Times New Roman" w:cs="Times New Roman"/>
          <w:kern w:val="0"/>
          <w:lang w:eastAsia="de-DE"/>
          <w14:ligatures w14:val="none"/>
        </w:rPr>
        <w:t xml:space="preserve"> Moment: Die Begegnung mit einem </w:t>
      </w:r>
      <w:r w:rsidRPr="00C35343">
        <w:rPr>
          <w:rFonts w:ascii="Times New Roman" w:eastAsia="Times New Roman" w:hAnsi="Times New Roman" w:cs="Times New Roman"/>
          <w:b/>
          <w:bCs/>
          <w:kern w:val="0"/>
          <w:lang w:eastAsia="de-DE"/>
          <w14:ligatures w14:val="none"/>
        </w:rPr>
        <w:t>Grenz</w:t>
      </w:r>
      <w:r w:rsidR="00F7625D">
        <w:rPr>
          <w:rFonts w:ascii="Times New Roman" w:eastAsia="Times New Roman" w:hAnsi="Times New Roman" w:cs="Times New Roman"/>
          <w:b/>
          <w:bCs/>
          <w:kern w:val="0"/>
          <w:lang w:eastAsia="de-DE"/>
          <w14:ligatures w14:val="none"/>
        </w:rPr>
        <w:t xml:space="preserve">nahen Erfahrung </w:t>
      </w:r>
      <w:r w:rsidRPr="00C35343">
        <w:rPr>
          <w:rFonts w:ascii="Times New Roman" w:eastAsia="Times New Roman" w:hAnsi="Times New Roman" w:cs="Times New Roman"/>
          <w:kern w:val="0"/>
          <w:lang w:eastAsia="de-DE"/>
          <w14:ligatures w14:val="none"/>
        </w:rPr>
        <w:t>, der das Herz nicht zerstört, aber für lange Zeit aus der Süße des Lebens entlässt.</w:t>
      </w:r>
      <w:r w:rsidR="001163AD">
        <w:rPr>
          <w:rFonts w:ascii="Times New Roman" w:eastAsia="Times New Roman" w:hAnsi="Times New Roman" w:cs="Times New Roman"/>
          <w:kern w:val="0"/>
          <w:lang w:eastAsia="de-DE"/>
          <w14:ligatures w14:val="none"/>
        </w:rPr>
        <w:br/>
      </w:r>
      <w:r w:rsidRPr="00C35343">
        <w:rPr>
          <w:rFonts w:ascii="Times New Roman" w:eastAsia="Times New Roman" w:hAnsi="Times New Roman" w:cs="Times New Roman"/>
          <w:kern w:val="0"/>
          <w:lang w:eastAsia="de-DE"/>
          <w14:ligatures w14:val="none"/>
        </w:rPr>
        <w:t>Das Kind-Ich erkennt nicht nur Schmerz – sondern auch die Schattenseite spirituellen Vertrauens:</w:t>
      </w:r>
      <w:r w:rsidR="00D050DB">
        <w:rPr>
          <w:rFonts w:ascii="Times New Roman" w:eastAsia="Times New Roman" w:hAnsi="Times New Roman" w:cs="Times New Roman"/>
          <w:kern w:val="0"/>
          <w:lang w:eastAsia="de-DE"/>
          <w14:ligatures w14:val="none"/>
        </w:rPr>
        <w:t xml:space="preserve"> </w:t>
      </w:r>
      <w:r w:rsidRPr="00C35343">
        <w:rPr>
          <w:rFonts w:ascii="Times New Roman" w:eastAsia="Times New Roman" w:hAnsi="Times New Roman" w:cs="Times New Roman"/>
          <w:kern w:val="0"/>
          <w:lang w:eastAsia="de-DE"/>
          <w14:ligatures w14:val="none"/>
        </w:rPr>
        <w:t>Wer offen ist, kann tief verletzt werden. Die Klarheit wird hart, das Gold stumpf. Erinnerungen an Glück wirken wie ausgelöscht..</w:t>
      </w:r>
    </w:p>
    <w:p w14:paraId="5615F35A" w14:textId="42F3D0C5" w:rsidR="00861CD3" w:rsidRDefault="00C35343"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r w:rsidRPr="00C35343">
        <w:rPr>
          <w:rFonts w:ascii="Times New Roman" w:eastAsia="Times New Roman" w:hAnsi="Times New Roman" w:cs="Times New Roman"/>
          <w:kern w:val="0"/>
          <w:lang w:eastAsia="de-DE"/>
          <w14:ligatures w14:val="none"/>
        </w:rPr>
        <w:t xml:space="preserve">Pfad 14 verlangt, </w:t>
      </w:r>
      <w:r w:rsidRPr="00C35343">
        <w:rPr>
          <w:rFonts w:ascii="Times New Roman" w:eastAsia="Times New Roman" w:hAnsi="Times New Roman" w:cs="Times New Roman"/>
          <w:b/>
          <w:bCs/>
          <w:kern w:val="0"/>
          <w:lang w:eastAsia="de-DE"/>
          <w14:ligatures w14:val="none"/>
        </w:rPr>
        <w:t>Grenzen neu zu setzen</w:t>
      </w:r>
      <w:r w:rsidRPr="00C35343">
        <w:rPr>
          <w:rFonts w:ascii="Times New Roman" w:eastAsia="Times New Roman" w:hAnsi="Times New Roman" w:cs="Times New Roman"/>
          <w:kern w:val="0"/>
          <w:lang w:eastAsia="de-DE"/>
          <w14:ligatures w14:val="none"/>
        </w:rPr>
        <w:t xml:space="preserve">, und das </w:t>
      </w:r>
      <w:r w:rsidRPr="00C35343">
        <w:rPr>
          <w:rFonts w:ascii="Times New Roman" w:eastAsia="Times New Roman" w:hAnsi="Times New Roman" w:cs="Times New Roman"/>
          <w:b/>
          <w:bCs/>
          <w:kern w:val="0"/>
          <w:lang w:eastAsia="de-DE"/>
          <w14:ligatures w14:val="none"/>
        </w:rPr>
        <w:t>eigene Ego zu stabilisieren</w:t>
      </w:r>
      <w:r w:rsidRPr="00C35343">
        <w:rPr>
          <w:rFonts w:ascii="Times New Roman" w:eastAsia="Times New Roman" w:hAnsi="Times New Roman" w:cs="Times New Roman"/>
          <w:kern w:val="0"/>
          <w:lang w:eastAsia="de-DE"/>
          <w14:ligatures w14:val="none"/>
        </w:rPr>
        <w:t xml:space="preserve">, ohne sich zu verschließen. </w:t>
      </w:r>
    </w:p>
    <w:p w14:paraId="32DF6FCA" w14:textId="77777777" w:rsidR="00D050DB" w:rsidRDefault="00D050DB"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p>
    <w:p w14:paraId="1830A114" w14:textId="77777777" w:rsidR="00D050DB" w:rsidRDefault="00D050DB" w:rsidP="00C35343">
      <w:pPr>
        <w:spacing w:before="100" w:beforeAutospacing="1" w:after="100" w:afterAutospacing="1" w:line="240" w:lineRule="auto"/>
        <w:rPr>
          <w:rFonts w:ascii="Times New Roman" w:eastAsia="Times New Roman" w:hAnsi="Times New Roman" w:cs="Times New Roman"/>
          <w:kern w:val="0"/>
          <w:lang w:eastAsia="de-DE"/>
          <w14:ligatures w14:val="none"/>
        </w:rPr>
      </w:pPr>
    </w:p>
    <w:p w14:paraId="53225AEA" w14:textId="77777777" w:rsidR="00FA71D8" w:rsidRDefault="00FA71D8" w:rsidP="003F7CFA">
      <w:pPr>
        <w:pStyle w:val="StandardWeb"/>
        <w:rPr>
          <w:b/>
          <w:bCs/>
          <w:sz w:val="28"/>
          <w:szCs w:val="28"/>
        </w:rPr>
      </w:pPr>
    </w:p>
    <w:p w14:paraId="604347EF" w14:textId="1189DB1B" w:rsidR="00FA71D8" w:rsidRDefault="00AD5F7C" w:rsidP="003F7CFA">
      <w:pPr>
        <w:pStyle w:val="StandardWeb"/>
        <w:rPr>
          <w:b/>
          <w:bCs/>
          <w:sz w:val="28"/>
          <w:szCs w:val="28"/>
        </w:rPr>
      </w:pPr>
      <w:r w:rsidRPr="00AD5F7C">
        <w:rPr>
          <w:b/>
          <w:bCs/>
          <w:noProof/>
          <w:sz w:val="28"/>
          <w:szCs w:val="28"/>
        </w:rPr>
        <w:lastRenderedPageBreak/>
        <mc:AlternateContent>
          <mc:Choice Requires="wps">
            <w:drawing>
              <wp:anchor distT="45720" distB="45720" distL="114300" distR="114300" simplePos="0" relativeHeight="251701248" behindDoc="0" locked="0" layoutInCell="1" allowOverlap="1" wp14:anchorId="65EF7209" wp14:editId="2ED99FCD">
                <wp:simplePos x="0" y="0"/>
                <wp:positionH relativeFrom="column">
                  <wp:posOffset>6471920</wp:posOffset>
                </wp:positionH>
                <wp:positionV relativeFrom="paragraph">
                  <wp:posOffset>186055</wp:posOffset>
                </wp:positionV>
                <wp:extent cx="1876425" cy="1404620"/>
                <wp:effectExtent l="0" t="0" r="28575" b="16510"/>
                <wp:wrapSquare wrapText="bothSides"/>
                <wp:docPr id="7218976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FF"/>
                        </a:solidFill>
                        <a:ln w="9525">
                          <a:solidFill>
                            <a:srgbClr val="000000"/>
                          </a:solidFill>
                          <a:miter lim="800000"/>
                          <a:headEnd/>
                          <a:tailEnd/>
                        </a:ln>
                      </wps:spPr>
                      <wps:txbx>
                        <w:txbxContent>
                          <w:p w14:paraId="3F92657A" w14:textId="000AF400" w:rsidR="00AD5F7C" w:rsidRDefault="00AD5F7C">
                            <w:r w:rsidRPr="00AD5F7C">
                              <w:rPr>
                                <w:noProof/>
                              </w:rPr>
                              <w:drawing>
                                <wp:inline distT="0" distB="0" distL="0" distR="0" wp14:anchorId="450CC48D" wp14:editId="2361F2AB">
                                  <wp:extent cx="1666875" cy="1666875"/>
                                  <wp:effectExtent l="0" t="0" r="9525" b="9525"/>
                                  <wp:docPr id="1209094120"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EF7209" id="_x0000_s1036" type="#_x0000_t202" style="position:absolute;margin-left:509.6pt;margin-top:14.65pt;width:147.7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">
                <v:textbox style="mso-fit-shape-to-text:t">
                  <w:txbxContent>
                    <w:p w14:paraId="3F92657A" w14:textId="000AF400" w:rsidR="00AD5F7C" w:rsidRDefault="00AD5F7C">
                      <w:r w:rsidRPr="00AD5F7C">
                        <w:rPr>
                          <w:noProof/>
                        </w:rPr>
                        <w:drawing>
                          <wp:inline distT="0" distB="0" distL="0" distR="0" wp14:anchorId="450CC48D" wp14:editId="2361F2AB">
                            <wp:extent cx="1666875" cy="1666875"/>
                            <wp:effectExtent l="0" t="0" r="9525" b="9525"/>
                            <wp:docPr id="1209094120"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txbxContent>
                </v:textbox>
                <w10:wrap type="square"/>
              </v:shape>
            </w:pict>
          </mc:Fallback>
        </mc:AlternateContent>
      </w:r>
    </w:p>
    <w:p w14:paraId="50C0E93D" w14:textId="478EBA77" w:rsidR="00E72756" w:rsidRPr="00342A15" w:rsidRDefault="00E72756" w:rsidP="00E72756">
      <w:pPr>
        <w:spacing w:before="100" w:beforeAutospacing="1" w:after="100" w:afterAutospacing="1" w:line="240" w:lineRule="auto"/>
        <w:outlineLvl w:val="2"/>
        <w:rPr>
          <w:rFonts w:ascii="Times New Roman" w:eastAsia="Times New Roman" w:hAnsi="Times New Roman" w:cs="Times New Roman"/>
          <w:b/>
          <w:bCs/>
          <w:kern w:val="0"/>
          <w:sz w:val="27"/>
          <w:szCs w:val="27"/>
          <w:lang w:val="en-US" w:eastAsia="de-DE"/>
          <w14:ligatures w14:val="none"/>
        </w:rPr>
      </w:pPr>
      <w:r w:rsidRPr="00E72756">
        <w:rPr>
          <w:rFonts w:ascii="Segoe UI Emoji" w:eastAsia="Times New Roman" w:hAnsi="Segoe UI Emoji" w:cs="Segoe UI Emoji"/>
          <w:b/>
          <w:bCs/>
          <w:kern w:val="0"/>
          <w:sz w:val="27"/>
          <w:szCs w:val="27"/>
          <w:lang w:eastAsia="de-DE"/>
          <w14:ligatures w14:val="none"/>
        </w:rPr>
        <w:t>🌙</w:t>
      </w:r>
      <w:r w:rsidRPr="00342A15">
        <w:rPr>
          <w:rFonts w:ascii="Times New Roman" w:eastAsia="Times New Roman" w:hAnsi="Times New Roman" w:cs="Times New Roman"/>
          <w:b/>
          <w:bCs/>
          <w:kern w:val="0"/>
          <w:sz w:val="27"/>
          <w:szCs w:val="27"/>
          <w:lang w:val="en-US" w:eastAsia="de-DE"/>
          <w14:ligatures w14:val="none"/>
        </w:rPr>
        <w:t xml:space="preserve"> </w:t>
      </w:r>
      <w:r w:rsidR="00453CA0" w:rsidRPr="00342A15">
        <w:rPr>
          <w:rFonts w:ascii="Times New Roman" w:eastAsia="Times New Roman" w:hAnsi="Times New Roman" w:cs="Times New Roman"/>
          <w:b/>
          <w:bCs/>
          <w:kern w:val="0"/>
          <w:sz w:val="27"/>
          <w:szCs w:val="27"/>
          <w:lang w:val="en-US" w:eastAsia="de-DE"/>
          <w14:ligatures w14:val="none"/>
        </w:rPr>
        <w:t xml:space="preserve">Nr. </w:t>
      </w:r>
      <w:r w:rsidRPr="00342A15">
        <w:rPr>
          <w:rFonts w:ascii="Times New Roman" w:eastAsia="Times New Roman" w:hAnsi="Times New Roman" w:cs="Times New Roman"/>
          <w:b/>
          <w:bCs/>
          <w:kern w:val="0"/>
          <w:sz w:val="27"/>
          <w:szCs w:val="27"/>
          <w:lang w:val="en-US" w:eastAsia="de-DE"/>
          <w14:ligatures w14:val="none"/>
        </w:rPr>
        <w:t xml:space="preserve">5. </w:t>
      </w:r>
      <w:proofErr w:type="spellStart"/>
      <w:r w:rsidRPr="00342A15">
        <w:rPr>
          <w:rFonts w:ascii="Times New Roman" w:eastAsia="Times New Roman" w:hAnsi="Times New Roman" w:cs="Times New Roman"/>
          <w:b/>
          <w:bCs/>
          <w:kern w:val="0"/>
          <w:sz w:val="27"/>
          <w:szCs w:val="27"/>
          <w:lang w:val="en-US" w:eastAsia="de-DE"/>
          <w14:ligatures w14:val="none"/>
        </w:rPr>
        <w:t>Sphäre</w:t>
      </w:r>
      <w:proofErr w:type="spellEnd"/>
      <w:r w:rsidRPr="00342A15">
        <w:rPr>
          <w:rFonts w:ascii="Times New Roman" w:eastAsia="Times New Roman" w:hAnsi="Times New Roman" w:cs="Times New Roman"/>
          <w:b/>
          <w:bCs/>
          <w:kern w:val="0"/>
          <w:sz w:val="27"/>
          <w:szCs w:val="27"/>
          <w:lang w:val="en-US" w:eastAsia="de-DE"/>
          <w14:ligatures w14:val="none"/>
        </w:rPr>
        <w:t xml:space="preserve"> </w:t>
      </w:r>
      <w:proofErr w:type="spellStart"/>
      <w:r w:rsidRPr="00342A15">
        <w:rPr>
          <w:rFonts w:ascii="Times New Roman" w:eastAsia="Times New Roman" w:hAnsi="Times New Roman" w:cs="Times New Roman"/>
          <w:b/>
          <w:bCs/>
          <w:kern w:val="0"/>
          <w:sz w:val="27"/>
          <w:szCs w:val="27"/>
          <w:lang w:val="en-US" w:eastAsia="de-DE"/>
          <w14:ligatures w14:val="none"/>
        </w:rPr>
        <w:t>Yesod</w:t>
      </w:r>
      <w:proofErr w:type="spellEnd"/>
      <w:r w:rsidRPr="00342A15">
        <w:rPr>
          <w:rFonts w:ascii="Times New Roman" w:eastAsia="Times New Roman" w:hAnsi="Times New Roman" w:cs="Times New Roman"/>
          <w:b/>
          <w:bCs/>
          <w:kern w:val="0"/>
          <w:sz w:val="27"/>
          <w:szCs w:val="27"/>
          <w:lang w:val="en-US" w:eastAsia="de-DE"/>
          <w14:ligatures w14:val="none"/>
        </w:rPr>
        <w:t xml:space="preserve"> – </w:t>
      </w:r>
      <w:proofErr w:type="spellStart"/>
      <w:r w:rsidRPr="00342A15">
        <w:rPr>
          <w:rFonts w:ascii="Times New Roman" w:eastAsia="Times New Roman" w:hAnsi="Times New Roman" w:cs="Times New Roman"/>
          <w:b/>
          <w:bCs/>
          <w:kern w:val="0"/>
          <w:sz w:val="27"/>
          <w:szCs w:val="27"/>
          <w:lang w:val="en-US" w:eastAsia="de-DE"/>
          <w14:ligatures w14:val="none"/>
        </w:rPr>
        <w:t>Blassviolett</w:t>
      </w:r>
      <w:proofErr w:type="spellEnd"/>
      <w:r w:rsidRPr="00342A15">
        <w:rPr>
          <w:rFonts w:ascii="Times New Roman" w:eastAsia="Times New Roman" w:hAnsi="Times New Roman" w:cs="Times New Roman"/>
          <w:b/>
          <w:bCs/>
          <w:kern w:val="0"/>
          <w:sz w:val="27"/>
          <w:szCs w:val="27"/>
          <w:lang w:val="en-US" w:eastAsia="de-DE"/>
          <w14:ligatures w14:val="none"/>
        </w:rPr>
        <w:t xml:space="preserve"> – St. Germain und </w:t>
      </w:r>
    </w:p>
    <w:p w14:paraId="13C09CDC"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Sphäre:</w:t>
      </w:r>
      <w:r w:rsidRPr="00E72756">
        <w:rPr>
          <w:rFonts w:ascii="Times New Roman" w:eastAsia="Times New Roman" w:hAnsi="Times New Roman" w:cs="Times New Roman"/>
          <w:kern w:val="0"/>
          <w:lang w:eastAsia="de-DE"/>
          <w14:ligatures w14:val="none"/>
        </w:rPr>
        <w:t xml:space="preserve"> </w:t>
      </w:r>
      <w:proofErr w:type="spellStart"/>
      <w:r w:rsidRPr="00E72756">
        <w:rPr>
          <w:rFonts w:ascii="Times New Roman" w:eastAsia="Times New Roman" w:hAnsi="Times New Roman" w:cs="Times New Roman"/>
          <w:kern w:val="0"/>
          <w:lang w:eastAsia="de-DE"/>
          <w14:ligatures w14:val="none"/>
        </w:rPr>
        <w:t>Yesod</w:t>
      </w:r>
      <w:proofErr w:type="spellEnd"/>
      <w:r w:rsidRPr="00E72756">
        <w:rPr>
          <w:rFonts w:ascii="Times New Roman" w:eastAsia="Times New Roman" w:hAnsi="Times New Roman" w:cs="Times New Roman"/>
          <w:kern w:val="0"/>
          <w:lang w:eastAsia="de-DE"/>
          <w14:ligatures w14:val="none"/>
        </w:rPr>
        <w:t xml:space="preserve"> – Mondqualität</w:t>
      </w:r>
    </w:p>
    <w:p w14:paraId="5F4E5346"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Zahlencode:</w:t>
      </w:r>
      <w:r w:rsidRPr="00E72756">
        <w:rPr>
          <w:rFonts w:ascii="Times New Roman" w:eastAsia="Times New Roman" w:hAnsi="Times New Roman" w:cs="Times New Roman"/>
          <w:kern w:val="0"/>
          <w:lang w:eastAsia="de-DE"/>
          <w14:ligatures w14:val="none"/>
        </w:rPr>
        <w:t xml:space="preserve"> 56</w:t>
      </w:r>
    </w:p>
    <w:p w14:paraId="5ADD9CD7"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Frequenzfarbe:</w:t>
      </w:r>
      <w:r w:rsidRPr="00E72756">
        <w:rPr>
          <w:rFonts w:ascii="Times New Roman" w:eastAsia="Times New Roman" w:hAnsi="Times New Roman" w:cs="Times New Roman"/>
          <w:kern w:val="0"/>
          <w:lang w:eastAsia="de-DE"/>
          <w14:ligatures w14:val="none"/>
        </w:rPr>
        <w:t xml:space="preserve"> Blassviolett</w:t>
      </w:r>
    </w:p>
    <w:p w14:paraId="02D6B9FA"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Tarot:</w:t>
      </w:r>
      <w:r w:rsidRPr="00E72756">
        <w:rPr>
          <w:rFonts w:ascii="Times New Roman" w:eastAsia="Times New Roman" w:hAnsi="Times New Roman" w:cs="Times New Roman"/>
          <w:kern w:val="0"/>
          <w:lang w:eastAsia="de-DE"/>
          <w14:ligatures w14:val="none"/>
        </w:rPr>
        <w:t xml:space="preserve"> 9 der Schwerter</w:t>
      </w:r>
    </w:p>
    <w:p w14:paraId="02A96572"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Chakra:</w:t>
      </w:r>
      <w:r w:rsidRPr="00E72756">
        <w:rPr>
          <w:rFonts w:ascii="Times New Roman" w:eastAsia="Times New Roman" w:hAnsi="Times New Roman" w:cs="Times New Roman"/>
          <w:kern w:val="0"/>
          <w:lang w:eastAsia="de-DE"/>
          <w14:ligatures w14:val="none"/>
        </w:rPr>
        <w:t xml:space="preserve"> </w:t>
      </w:r>
      <w:proofErr w:type="spellStart"/>
      <w:r w:rsidRPr="00E72756">
        <w:rPr>
          <w:rFonts w:ascii="Times New Roman" w:eastAsia="Times New Roman" w:hAnsi="Times New Roman" w:cs="Times New Roman"/>
          <w:kern w:val="0"/>
          <w:lang w:eastAsia="de-DE"/>
          <w14:ligatures w14:val="none"/>
        </w:rPr>
        <w:t>Sexualchakra</w:t>
      </w:r>
      <w:proofErr w:type="spellEnd"/>
      <w:r w:rsidRPr="00E72756">
        <w:rPr>
          <w:rFonts w:ascii="Times New Roman" w:eastAsia="Times New Roman" w:hAnsi="Times New Roman" w:cs="Times New Roman"/>
          <w:kern w:val="0"/>
          <w:lang w:eastAsia="de-DE"/>
          <w14:ligatures w14:val="none"/>
        </w:rPr>
        <w:t xml:space="preserve"> / Intuition</w:t>
      </w:r>
    </w:p>
    <w:p w14:paraId="37A56DAE"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Meister-Präsenz:</w:t>
      </w:r>
      <w:r w:rsidRPr="00E72756">
        <w:rPr>
          <w:rFonts w:ascii="Times New Roman" w:eastAsia="Times New Roman" w:hAnsi="Times New Roman" w:cs="Times New Roman"/>
          <w:kern w:val="0"/>
          <w:lang w:eastAsia="de-DE"/>
          <w14:ligatures w14:val="none"/>
        </w:rPr>
        <w:t xml:space="preserve"> St. Germain</w:t>
      </w:r>
    </w:p>
    <w:p w14:paraId="606D7D94"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Engelwesen:</w:t>
      </w:r>
      <w:r w:rsidRPr="00E72756">
        <w:rPr>
          <w:rFonts w:ascii="Times New Roman" w:eastAsia="Times New Roman" w:hAnsi="Times New Roman" w:cs="Times New Roman"/>
          <w:kern w:val="0"/>
          <w:lang w:eastAsia="de-DE"/>
          <w14:ligatures w14:val="none"/>
        </w:rPr>
        <w:t xml:space="preserve"> Gabriel</w:t>
      </w:r>
    </w:p>
    <w:p w14:paraId="63777300" w14:textId="77777777" w:rsidR="00E72756" w:rsidRPr="00E72756" w:rsidRDefault="00E72756" w:rsidP="00E72756">
      <w:pPr>
        <w:numPr>
          <w:ilvl w:val="0"/>
          <w:numId w:val="9"/>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E72756">
        <w:rPr>
          <w:rFonts w:ascii="Times New Roman" w:eastAsia="Times New Roman" w:hAnsi="Times New Roman" w:cs="Times New Roman"/>
          <w:b/>
          <w:bCs/>
          <w:kern w:val="0"/>
          <w:lang w:eastAsia="de-DE"/>
          <w14:ligatures w14:val="none"/>
        </w:rPr>
        <w:t>Symbolik:</w:t>
      </w:r>
      <w:r w:rsidRPr="00E72756">
        <w:rPr>
          <w:rFonts w:ascii="Times New Roman" w:eastAsia="Times New Roman" w:hAnsi="Times New Roman" w:cs="Times New Roman"/>
          <w:kern w:val="0"/>
          <w:lang w:eastAsia="de-DE"/>
          <w14:ligatures w14:val="none"/>
        </w:rPr>
        <w:t xml:space="preserve"> Spiegelung, Inneres System, Resonanzkörper</w:t>
      </w:r>
    </w:p>
    <w:p w14:paraId="018B6B82" w14:textId="36A6434B" w:rsidR="00236CF2" w:rsidRPr="00B03A6A" w:rsidRDefault="00236CF2" w:rsidP="00236CF2">
      <w:pPr>
        <w:pStyle w:val="StandardWeb"/>
        <w:numPr>
          <w:ilvl w:val="0"/>
          <w:numId w:val="9"/>
        </w:numPr>
      </w:pPr>
      <w:proofErr w:type="spellStart"/>
      <w:r>
        <w:t>Yesod</w:t>
      </w:r>
      <w:proofErr w:type="spellEnd"/>
      <w:r>
        <w:t xml:space="preserve"> (56) ist </w:t>
      </w:r>
      <w:r w:rsidR="00CD76A0">
        <w:t>das Fundament zeugender Kraft. D</w:t>
      </w:r>
      <w:r>
        <w:t xml:space="preserve">ie Sphäre des </w:t>
      </w:r>
      <w:r>
        <w:rPr>
          <w:rStyle w:val="Fett"/>
          <w:rFonts w:eastAsiaTheme="majorEastAsia"/>
        </w:rPr>
        <w:t>intuitiven Selbst</w:t>
      </w:r>
      <w:r>
        <w:t xml:space="preserve">, dem unbewussten Bereich im Menschen, der Mondqualität und inneren Spiegelung. Sie ist verbunden mit dem </w:t>
      </w:r>
      <w:r>
        <w:rPr>
          <w:rStyle w:val="Fett"/>
          <w:rFonts w:eastAsiaTheme="majorEastAsia"/>
        </w:rPr>
        <w:t>Silber</w:t>
      </w:r>
      <w:r>
        <w:t xml:space="preserve">, dem Sternbild </w:t>
      </w:r>
      <w:r>
        <w:rPr>
          <w:rStyle w:val="Fett"/>
          <w:rFonts w:eastAsiaTheme="majorEastAsia"/>
        </w:rPr>
        <w:t>Krebs</w:t>
      </w:r>
      <w:r>
        <w:t xml:space="preserve">, und dem Prinzip des </w:t>
      </w:r>
      <w:r>
        <w:rPr>
          <w:rStyle w:val="Fett"/>
          <w:rFonts w:eastAsiaTheme="majorEastAsia"/>
        </w:rPr>
        <w:t>Empfangens</w:t>
      </w:r>
      <w:r>
        <w:t>. Hier zeigen sich Träume, Resonanzen, innere Bewegungen – oft ungeordnet, aber tief verbunden mit dem schöpferischen Ursprung</w:t>
      </w:r>
      <w:r w:rsidRPr="00B03A6A">
        <w:t>.</w:t>
      </w:r>
      <w:r w:rsidR="00B03A6A" w:rsidRPr="00B03A6A">
        <w:t xml:space="preserve"> In dieser Sphäre können wir ein neues Identitätsgefühl erfahren</w:t>
      </w:r>
      <w:r w:rsidR="00B03A6A">
        <w:t xml:space="preserve">. </w:t>
      </w:r>
    </w:p>
    <w:p w14:paraId="5CA8187E" w14:textId="7D287EA8" w:rsidR="00236CF2" w:rsidRDefault="00236CF2" w:rsidP="00236CF2">
      <w:pPr>
        <w:pStyle w:val="StandardWeb"/>
        <w:numPr>
          <w:ilvl w:val="0"/>
          <w:numId w:val="9"/>
        </w:numPr>
      </w:pPr>
      <w:r>
        <w:t xml:space="preserve">Der Engel dieses Raumes ist </w:t>
      </w:r>
      <w:r>
        <w:rPr>
          <w:rStyle w:val="Fett"/>
          <w:rFonts w:eastAsiaTheme="majorEastAsia"/>
        </w:rPr>
        <w:t>St. Gabriel</w:t>
      </w:r>
      <w:r>
        <w:t xml:space="preserve"> – als Träger des göttlichen Samens</w:t>
      </w:r>
      <w:r w:rsidR="001D656D">
        <w:t>.</w:t>
      </w:r>
      <w:r>
        <w:t xml:space="preserve"> In diesem Feld begegnet </w:t>
      </w:r>
      <w:r w:rsidR="001D656D">
        <w:t xml:space="preserve">ihr </w:t>
      </w:r>
      <w:r>
        <w:t xml:space="preserve"> auch die Frequenz von </w:t>
      </w:r>
      <w:r>
        <w:rPr>
          <w:rStyle w:val="Fett"/>
          <w:rFonts w:eastAsiaTheme="majorEastAsia"/>
        </w:rPr>
        <w:t>St. Germain</w:t>
      </w:r>
      <w:r>
        <w:t xml:space="preserve"> – </w:t>
      </w:r>
      <w:r>
        <w:rPr>
          <w:rStyle w:val="Fett"/>
          <w:rFonts w:eastAsiaTheme="majorEastAsia"/>
        </w:rPr>
        <w:t>nicht als Heiler</w:t>
      </w:r>
      <w:r>
        <w:t xml:space="preserve">, sondern als Meister der </w:t>
      </w:r>
      <w:r>
        <w:rPr>
          <w:rStyle w:val="Fett"/>
          <w:rFonts w:eastAsiaTheme="majorEastAsia"/>
        </w:rPr>
        <w:t>Verwandlung und der Grenzauflösung</w:t>
      </w:r>
      <w:r>
        <w:t>. Er bringt den geistigen Impuls von:</w:t>
      </w:r>
    </w:p>
    <w:p w14:paraId="37C07171" w14:textId="1894A4F1" w:rsidR="00236CF2" w:rsidRDefault="00236CF2" w:rsidP="00236CF2">
      <w:pPr>
        <w:pStyle w:val="StandardWeb"/>
        <w:numPr>
          <w:ilvl w:val="0"/>
          <w:numId w:val="9"/>
        </w:numPr>
      </w:pPr>
      <w:r>
        <w:rPr>
          <w:rStyle w:val="Fett"/>
          <w:rFonts w:eastAsiaTheme="majorEastAsia"/>
        </w:rPr>
        <w:t>Freiheit. Gleichheit. Brüderlichkeit.</w:t>
      </w:r>
      <w:r>
        <w:t xml:space="preserve"> Nicht als Ideal – sondern als strukturelle Grundhaltung, die Grenzen zwischen inneren Gegensätzen zu durchlässigen Membranen wandelt.</w:t>
      </w:r>
    </w:p>
    <w:p w14:paraId="5B1CB8C9" w14:textId="37A0F9FD" w:rsidR="00BE69B1" w:rsidRDefault="00236CF2" w:rsidP="00E13F01">
      <w:pPr>
        <w:pStyle w:val="StandardWeb"/>
        <w:numPr>
          <w:ilvl w:val="0"/>
          <w:numId w:val="9"/>
        </w:numPr>
      </w:pPr>
      <w:r>
        <w:t xml:space="preserve">Die Farbe </w:t>
      </w:r>
      <w:r>
        <w:rPr>
          <w:rStyle w:val="Fett"/>
          <w:rFonts w:eastAsiaTheme="majorEastAsia"/>
        </w:rPr>
        <w:t>Blassviolett</w:t>
      </w:r>
      <w:r>
        <w:t xml:space="preserve"> entsteht aus </w:t>
      </w:r>
      <w:r>
        <w:rPr>
          <w:rStyle w:val="Fett"/>
          <w:rFonts w:eastAsiaTheme="majorEastAsia"/>
        </w:rPr>
        <w:t>Rot</w:t>
      </w:r>
      <w:r>
        <w:t xml:space="preserve"> und </w:t>
      </w:r>
      <w:r>
        <w:rPr>
          <w:rStyle w:val="Fett"/>
          <w:rFonts w:eastAsiaTheme="majorEastAsia"/>
        </w:rPr>
        <w:t>Blau</w:t>
      </w:r>
      <w:r>
        <w:t xml:space="preserve"> – der Mischung von körperlicher Selbstbestimmung und geistiger Unterscheidungskraft. Sie bleibt hier </w:t>
      </w:r>
      <w:r>
        <w:rPr>
          <w:rStyle w:val="Fett"/>
          <w:rFonts w:eastAsiaTheme="majorEastAsia"/>
        </w:rPr>
        <w:t>unentschieden</w:t>
      </w:r>
      <w:r>
        <w:t xml:space="preserve">, </w:t>
      </w:r>
      <w:r>
        <w:rPr>
          <w:rStyle w:val="Fett"/>
          <w:rFonts w:eastAsiaTheme="majorEastAsia"/>
        </w:rPr>
        <w:t>offen</w:t>
      </w:r>
      <w:r>
        <w:t xml:space="preserve"> –als Möglichkeitsfeld.</w:t>
      </w:r>
    </w:p>
    <w:p w14:paraId="71F5D669" w14:textId="438C5C2B" w:rsidR="00236CF2" w:rsidRDefault="00236CF2" w:rsidP="00E13F01">
      <w:pPr>
        <w:pStyle w:val="StandardWeb"/>
        <w:numPr>
          <w:ilvl w:val="0"/>
          <w:numId w:val="9"/>
        </w:numPr>
      </w:pPr>
      <w:r>
        <w:t xml:space="preserve">Die Tarot-Resonanz – </w:t>
      </w:r>
      <w:r>
        <w:rPr>
          <w:rStyle w:val="Fett"/>
          <w:rFonts w:eastAsiaTheme="majorEastAsia"/>
        </w:rPr>
        <w:t>9 der Schwerter</w:t>
      </w:r>
      <w:r>
        <w:t xml:space="preserve"> – verweist auf ein Feld der inneren Fragmentierung, das nicht aufgelöst, aber durchquert wurde. </w:t>
      </w:r>
    </w:p>
    <w:p w14:paraId="38806F09" w14:textId="00313C11" w:rsidR="00E13F01" w:rsidRDefault="00100972" w:rsidP="00100972">
      <w:pPr>
        <w:pStyle w:val="StandardWeb"/>
        <w:numPr>
          <w:ilvl w:val="0"/>
          <w:numId w:val="10"/>
        </w:numPr>
      </w:pPr>
      <w:r>
        <w:t xml:space="preserve">Anmerkungen : </w:t>
      </w:r>
      <w:proofErr w:type="spellStart"/>
      <w:r>
        <w:t>Infrid</w:t>
      </w:r>
      <w:proofErr w:type="spellEnd"/>
      <w:r>
        <w:t xml:space="preserve"> hat Gemeinschaften in der ganzen Welt besucht.. ( Brüderlichkeit,</w:t>
      </w:r>
      <w:r w:rsidR="00AD5F7C">
        <w:t xml:space="preserve"> </w:t>
      </w:r>
      <w:r>
        <w:t xml:space="preserve">zusammen..) </w:t>
      </w:r>
    </w:p>
    <w:p w14:paraId="488818E7" w14:textId="0E03F3CB" w:rsidR="00DF3D1A" w:rsidRDefault="00DF3D1A" w:rsidP="00100972">
      <w:pPr>
        <w:pStyle w:val="StandardWeb"/>
        <w:numPr>
          <w:ilvl w:val="0"/>
          <w:numId w:val="10"/>
        </w:numPr>
      </w:pPr>
    </w:p>
    <w:p w14:paraId="0C3F1EB5" w14:textId="772AC086" w:rsidR="00E13F01" w:rsidRDefault="00E13F01" w:rsidP="00E13F01">
      <w:pPr>
        <w:pStyle w:val="StandardWeb"/>
      </w:pPr>
    </w:p>
    <w:p w14:paraId="7B181827" w14:textId="6755BE5A" w:rsidR="00E13F01" w:rsidRDefault="00E13F01" w:rsidP="00E13F01">
      <w:pPr>
        <w:pStyle w:val="StandardWeb"/>
      </w:pPr>
    </w:p>
    <w:p w14:paraId="08D5A79D" w14:textId="1233D59E" w:rsidR="00CD76A0" w:rsidRDefault="00B76269" w:rsidP="00E13F01">
      <w:pPr>
        <w:pStyle w:val="StandardWeb"/>
      </w:pPr>
      <w:r>
        <w:rPr>
          <w:noProof/>
        </w:rPr>
        <w:lastRenderedPageBreak/>
        <mc:AlternateContent>
          <mc:Choice Requires="wps">
            <w:drawing>
              <wp:anchor distT="45720" distB="45720" distL="114300" distR="114300" simplePos="0" relativeHeight="251688960" behindDoc="0" locked="0" layoutInCell="1" allowOverlap="1" wp14:anchorId="371C7080" wp14:editId="2944F970">
                <wp:simplePos x="0" y="0"/>
                <wp:positionH relativeFrom="column">
                  <wp:posOffset>6701155</wp:posOffset>
                </wp:positionH>
                <wp:positionV relativeFrom="paragraph">
                  <wp:posOffset>5080</wp:posOffset>
                </wp:positionV>
                <wp:extent cx="1857375" cy="1933575"/>
                <wp:effectExtent l="0" t="0" r="28575" b="28575"/>
                <wp:wrapSquare wrapText="bothSides"/>
                <wp:docPr id="88643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933575"/>
                        </a:xfrm>
                        <a:prstGeom prst="rect">
                          <a:avLst/>
                        </a:prstGeom>
                        <a:solidFill>
                          <a:srgbClr val="FFFFFF"/>
                        </a:solidFill>
                        <a:ln w="9525">
                          <a:solidFill>
                            <a:srgbClr val="000000"/>
                          </a:solidFill>
                          <a:miter lim="800000"/>
                          <a:headEnd/>
                          <a:tailEnd/>
                        </a:ln>
                      </wps:spPr>
                      <wps:txbx>
                        <w:txbxContent>
                          <w:p w14:paraId="3373EE27" w14:textId="3ADB9D61" w:rsidR="008E7651" w:rsidRDefault="008E7651">
                            <w:r w:rsidRPr="00F1491A">
                              <w:rPr>
                                <w:noProof/>
                              </w:rPr>
                              <w:drawing>
                                <wp:inline distT="0" distB="0" distL="0" distR="0" wp14:anchorId="289E362E" wp14:editId="13CB4280">
                                  <wp:extent cx="1438275" cy="1870679"/>
                                  <wp:effectExtent l="0" t="0" r="0" b="0"/>
                                  <wp:docPr id="848840521"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3861" cy="18779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C7080" id="_x0000_s1037" type="#_x0000_t202" style="position:absolute;margin-left:527.65pt;margin-top:.4pt;width:146.25pt;height:152.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">
                <v:textbox>
                  <w:txbxContent>
                    <w:p w14:paraId="3373EE27" w14:textId="3ADB9D61" w:rsidR="008E7651" w:rsidRDefault="008E7651">
                      <w:r w:rsidRPr="00F1491A">
                        <w:rPr>
                          <w:noProof/>
                        </w:rPr>
                        <w:drawing>
                          <wp:inline distT="0" distB="0" distL="0" distR="0" wp14:anchorId="289E362E" wp14:editId="13CB4280">
                            <wp:extent cx="1438275" cy="1870679"/>
                            <wp:effectExtent l="0" t="0" r="0" b="0"/>
                            <wp:docPr id="848840521"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3861" cy="1877944"/>
                                    </a:xfrm>
                                    <a:prstGeom prst="rect">
                                      <a:avLst/>
                                    </a:prstGeom>
                                    <a:noFill/>
                                    <a:ln>
                                      <a:noFill/>
                                    </a:ln>
                                  </pic:spPr>
                                </pic:pic>
                              </a:graphicData>
                            </a:graphic>
                          </wp:inline>
                        </w:drawing>
                      </w:r>
                    </w:p>
                  </w:txbxContent>
                </v:textbox>
                <w10:wrap type="square"/>
              </v:shape>
            </w:pict>
          </mc:Fallback>
        </mc:AlternateContent>
      </w:r>
      <w:r w:rsidR="00153C23">
        <w:rPr>
          <w:noProof/>
        </w:rPr>
        <mc:AlternateContent>
          <mc:Choice Requires="wps">
            <w:drawing>
              <wp:anchor distT="45720" distB="45720" distL="114300" distR="114300" simplePos="0" relativeHeight="251693056" behindDoc="0" locked="0" layoutInCell="1" allowOverlap="1" wp14:anchorId="10A3A96B" wp14:editId="19CA2C98">
                <wp:simplePos x="0" y="0"/>
                <wp:positionH relativeFrom="margin">
                  <wp:align>left</wp:align>
                </wp:positionH>
                <wp:positionV relativeFrom="paragraph">
                  <wp:posOffset>14605</wp:posOffset>
                </wp:positionV>
                <wp:extent cx="6330315" cy="828675"/>
                <wp:effectExtent l="0" t="0" r="13335" b="28575"/>
                <wp:wrapSquare wrapText="bothSides"/>
                <wp:docPr id="12854702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828675"/>
                        </a:xfrm>
                        <a:prstGeom prst="rect">
                          <a:avLst/>
                        </a:prstGeom>
                        <a:solidFill>
                          <a:srgbClr val="FFFFFF"/>
                        </a:solidFill>
                        <a:ln w="9525">
                          <a:solidFill>
                            <a:srgbClr val="000000"/>
                          </a:solidFill>
                          <a:miter lim="800000"/>
                          <a:headEnd/>
                          <a:tailEnd/>
                        </a:ln>
                      </wps:spPr>
                      <wps:txbx>
                        <w:txbxContent>
                          <w:p w14:paraId="66AD2569" w14:textId="389D114E" w:rsidR="00DF38D8" w:rsidRPr="00CE0717" w:rsidRDefault="00453CA0" w:rsidP="00CE0717">
                            <w:pPr>
                              <w:pStyle w:val="StandardWeb"/>
                              <w:numPr>
                                <w:ilvl w:val="0"/>
                                <w:numId w:val="9"/>
                              </w:numPr>
                              <w:rPr>
                                <w:sz w:val="28"/>
                                <w:szCs w:val="28"/>
                              </w:rPr>
                            </w:pPr>
                            <w:r>
                              <w:t xml:space="preserve">Nr. </w:t>
                            </w:r>
                            <w:r w:rsidR="00DF38D8" w:rsidRPr="00124769">
                              <w:t>6.</w:t>
                            </w:r>
                            <w:r>
                              <w:t xml:space="preserve">  </w:t>
                            </w:r>
                            <w:r w:rsidR="00C16BC4">
                              <w:t xml:space="preserve">Pfad 14 </w:t>
                            </w:r>
                            <w:r w:rsidR="00DF38D8" w:rsidRPr="00124769">
                              <w:t xml:space="preserve"> </w:t>
                            </w:r>
                            <w:r w:rsidR="00C16BC4">
                              <w:t xml:space="preserve">: </w:t>
                            </w:r>
                            <w:r w:rsidR="00DF38D8" w:rsidRPr="00124769">
                              <w:t>Wieder zur</w:t>
                            </w:r>
                            <w:r w:rsidR="00C16BC4">
                              <w:t xml:space="preserve"> </w:t>
                            </w:r>
                            <w:r w:rsidR="00CE0717" w:rsidRPr="00124769">
                              <w:t xml:space="preserve"> Mäßigkeit</w:t>
                            </w:r>
                            <w:r w:rsidR="00CE0717">
                              <w:rPr>
                                <w:sz w:val="28"/>
                                <w:szCs w:val="28"/>
                              </w:rPr>
                              <w:t xml:space="preserve"> </w:t>
                            </w:r>
                            <w:r w:rsidR="00124769">
                              <w:rPr>
                                <w:sz w:val="28"/>
                                <w:szCs w:val="28"/>
                              </w:rPr>
                              <w:br/>
                            </w:r>
                            <w:r w:rsidR="00DF38D8">
                              <w:t xml:space="preserve">„Ingrid geht nun zurück auf diesem Weg, wo die Herausforderung steht. Das erscheint mir der klügste und mutigste Schritt zu sein </w:t>
                            </w:r>
                            <w:r w:rsidR="00CE0717">
                              <w:br/>
                              <w:t>-</w:t>
                            </w:r>
                            <w:r w:rsidR="00DF38D8">
                              <w:t xml:space="preserve">auf der Suche nach Heilung </w:t>
                            </w:r>
                            <w:r w:rsidR="00C16BC4">
                              <w:t xml:space="preserve">, eine </w:t>
                            </w:r>
                            <w:r w:rsidR="00DF38D8">
                              <w:t>bewusste Rückkehr ins Herz</w:t>
                            </w:r>
                            <w:r w:rsidR="00CE0717">
                              <w:t xml:space="preserve"> </w:t>
                            </w:r>
                            <w:r w:rsidR="00DF38D8">
                              <w:t>. “</w:t>
                            </w:r>
                          </w:p>
                          <w:p w14:paraId="305DEC19" w14:textId="2494D7FB" w:rsidR="00DF38D8" w:rsidRDefault="00DF38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3A96B" id="_x0000_s1038" type="#_x0000_t202" style="position:absolute;margin-left:0;margin-top:1.15pt;width:498.45pt;height:65.2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">
                <v:textbox>
                  <w:txbxContent>
                    <w:p w14:paraId="66AD2569" w14:textId="389D114E" w:rsidR="00DF38D8" w:rsidRPr="00CE0717" w:rsidRDefault="00453CA0" w:rsidP="00CE0717">
                      <w:pPr>
                        <w:pStyle w:val="StandardWeb"/>
                        <w:numPr>
                          <w:ilvl w:val="0"/>
                          <w:numId w:val="9"/>
                        </w:numPr>
                        <w:rPr>
                          <w:sz w:val="28"/>
                          <w:szCs w:val="28"/>
                        </w:rPr>
                      </w:pPr>
                      <w:r>
                        <w:t xml:space="preserve">Nr. </w:t>
                      </w:r>
                      <w:r w:rsidR="00DF38D8" w:rsidRPr="00124769">
                        <w:t>6.</w:t>
                      </w:r>
                      <w:r>
                        <w:t xml:space="preserve">  </w:t>
                      </w:r>
                      <w:r w:rsidR="00C16BC4">
                        <w:t xml:space="preserve">Pfad 14 </w:t>
                      </w:r>
                      <w:r w:rsidR="00DF38D8" w:rsidRPr="00124769">
                        <w:t xml:space="preserve"> </w:t>
                      </w:r>
                      <w:r w:rsidR="00C16BC4">
                        <w:t xml:space="preserve">: </w:t>
                      </w:r>
                      <w:r w:rsidR="00DF38D8" w:rsidRPr="00124769">
                        <w:t>Wieder zur</w:t>
                      </w:r>
                      <w:r w:rsidR="00C16BC4">
                        <w:t xml:space="preserve"> </w:t>
                      </w:r>
                      <w:r w:rsidR="00CE0717" w:rsidRPr="00124769">
                        <w:t xml:space="preserve"> Mäßigkeit</w:t>
                      </w:r>
                      <w:r w:rsidR="00CE0717">
                        <w:rPr>
                          <w:sz w:val="28"/>
                          <w:szCs w:val="28"/>
                        </w:rPr>
                        <w:t xml:space="preserve"> </w:t>
                      </w:r>
                      <w:r w:rsidR="00124769">
                        <w:rPr>
                          <w:sz w:val="28"/>
                          <w:szCs w:val="28"/>
                        </w:rPr>
                        <w:br/>
                      </w:r>
                      <w:r w:rsidR="00DF38D8">
                        <w:t xml:space="preserve">„Ingrid geht nun zurück auf diesem Weg, wo die Herausforderung steht. Das erscheint mir der klügste und mutigste Schritt zu sein </w:t>
                      </w:r>
                      <w:r w:rsidR="00CE0717">
                        <w:br/>
                        <w:t>-</w:t>
                      </w:r>
                      <w:r w:rsidR="00DF38D8">
                        <w:t xml:space="preserve">auf der Suche nach Heilung </w:t>
                      </w:r>
                      <w:r w:rsidR="00C16BC4">
                        <w:t xml:space="preserve">, eine </w:t>
                      </w:r>
                      <w:r w:rsidR="00DF38D8">
                        <w:t>bewusste Rückkehr ins Herz</w:t>
                      </w:r>
                      <w:r w:rsidR="00CE0717">
                        <w:t xml:space="preserve"> </w:t>
                      </w:r>
                      <w:r w:rsidR="00DF38D8">
                        <w:t>. “</w:t>
                      </w:r>
                    </w:p>
                    <w:p w14:paraId="305DEC19" w14:textId="2494D7FB" w:rsidR="00DF38D8" w:rsidRDefault="00DF38D8"/>
                  </w:txbxContent>
                </v:textbox>
                <w10:wrap type="square" anchorx="margin"/>
              </v:shape>
            </w:pict>
          </mc:Fallback>
        </mc:AlternateContent>
      </w:r>
    </w:p>
    <w:p w14:paraId="1AB77DDF" w14:textId="2656202C" w:rsidR="00CD76A0" w:rsidRDefault="00CD76A0" w:rsidP="00E13F01">
      <w:pPr>
        <w:pStyle w:val="StandardWeb"/>
      </w:pPr>
    </w:p>
    <w:p w14:paraId="092A0704" w14:textId="548034E1" w:rsidR="00CD76A0" w:rsidRDefault="00CD76A0" w:rsidP="00E13F01">
      <w:pPr>
        <w:pStyle w:val="StandardWeb"/>
      </w:pPr>
    </w:p>
    <w:p w14:paraId="595DE3CE" w14:textId="77777777" w:rsidR="00CD76A0" w:rsidRDefault="00CD76A0" w:rsidP="00E13F01">
      <w:pPr>
        <w:pStyle w:val="StandardWeb"/>
      </w:pPr>
    </w:p>
    <w:p w14:paraId="529DAF60" w14:textId="77777777" w:rsidR="00CD76A0" w:rsidRDefault="00CD76A0" w:rsidP="00E13F01">
      <w:pPr>
        <w:pStyle w:val="StandardWeb"/>
      </w:pPr>
    </w:p>
    <w:p w14:paraId="5B941E83" w14:textId="77777777" w:rsidR="00CD76A0" w:rsidRDefault="00CD76A0" w:rsidP="00E13F01">
      <w:pPr>
        <w:pStyle w:val="StandardWeb"/>
      </w:pPr>
    </w:p>
    <w:p w14:paraId="72032800" w14:textId="540DA022" w:rsidR="000E5B9C" w:rsidRDefault="000E5B9C" w:rsidP="003F7CFA">
      <w:pPr>
        <w:pStyle w:val="StandardWeb"/>
        <w:rPr>
          <w:sz w:val="28"/>
          <w:szCs w:val="28"/>
        </w:rPr>
      </w:pPr>
    </w:p>
    <w:p w14:paraId="0B717FDB" w14:textId="07CA1F48" w:rsidR="000E5B9C" w:rsidRDefault="00417FC4" w:rsidP="003F7CFA">
      <w:pPr>
        <w:pStyle w:val="StandardWeb"/>
        <w:rPr>
          <w:sz w:val="28"/>
          <w:szCs w:val="28"/>
        </w:rPr>
      </w:pPr>
      <w:r w:rsidRPr="00417FC4">
        <w:rPr>
          <w:noProof/>
          <w:sz w:val="28"/>
          <w:szCs w:val="28"/>
        </w:rPr>
        <mc:AlternateContent>
          <mc:Choice Requires="wps">
            <w:drawing>
              <wp:anchor distT="45720" distB="45720" distL="114300" distR="114300" simplePos="0" relativeHeight="251695104" behindDoc="0" locked="0" layoutInCell="1" allowOverlap="1" wp14:anchorId="701ECE57" wp14:editId="6579F001">
                <wp:simplePos x="0" y="0"/>
                <wp:positionH relativeFrom="column">
                  <wp:posOffset>4043680</wp:posOffset>
                </wp:positionH>
                <wp:positionV relativeFrom="paragraph">
                  <wp:posOffset>9525</wp:posOffset>
                </wp:positionV>
                <wp:extent cx="4657725" cy="2695575"/>
                <wp:effectExtent l="0" t="0" r="28575" b="28575"/>
                <wp:wrapSquare wrapText="bothSides"/>
                <wp:docPr id="5666958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695575"/>
                        </a:xfrm>
                        <a:prstGeom prst="rect">
                          <a:avLst/>
                        </a:prstGeom>
                        <a:solidFill>
                          <a:srgbClr val="FFFFFF"/>
                        </a:solidFill>
                        <a:ln w="9525">
                          <a:solidFill>
                            <a:srgbClr val="000000"/>
                          </a:solidFill>
                          <a:miter lim="800000"/>
                          <a:headEnd/>
                          <a:tailEnd/>
                        </a:ln>
                      </wps:spPr>
                      <wps:txbx>
                        <w:txbxContent>
                          <w:p w14:paraId="48685A9C" w14:textId="61ECDFA9" w:rsidR="00417FC4" w:rsidRPr="00417FC4" w:rsidRDefault="00E37A3A" w:rsidP="00417FC4">
                            <w:pPr>
                              <w:pStyle w:val="berschrift2"/>
                              <w:rPr>
                                <w:rFonts w:ascii="Times New Roman" w:eastAsia="Times New Roman" w:hAnsi="Times New Roman" w:cs="Times New Roman"/>
                                <w:b/>
                                <w:bCs/>
                                <w:color w:val="auto"/>
                                <w:kern w:val="0"/>
                                <w:sz w:val="36"/>
                                <w:szCs w:val="36"/>
                                <w:lang w:eastAsia="de-DE"/>
                                <w14:ligatures w14:val="none"/>
                              </w:rPr>
                            </w:pPr>
                            <w:r>
                              <w:rPr>
                                <w:rFonts w:ascii="Times New Roman" w:eastAsia="Times New Roman" w:hAnsi="Times New Roman" w:cs="Times New Roman"/>
                                <w:b/>
                                <w:bCs/>
                                <w:color w:val="auto"/>
                                <w:kern w:val="0"/>
                                <w:sz w:val="36"/>
                                <w:szCs w:val="36"/>
                                <w:lang w:eastAsia="de-DE"/>
                                <w14:ligatures w14:val="none"/>
                              </w:rPr>
                              <w:t>Nr.</w:t>
                            </w:r>
                            <w:r w:rsidR="00417FC4" w:rsidRPr="00417FC4">
                              <w:rPr>
                                <w:rFonts w:ascii="Times New Roman" w:eastAsia="Times New Roman" w:hAnsi="Times New Roman" w:cs="Times New Roman"/>
                                <w:b/>
                                <w:bCs/>
                                <w:color w:val="auto"/>
                                <w:kern w:val="0"/>
                                <w:sz w:val="36"/>
                                <w:szCs w:val="36"/>
                                <w:lang w:eastAsia="de-DE"/>
                                <w14:ligatures w14:val="none"/>
                              </w:rPr>
                              <w:t xml:space="preserve"> 6 –</w:t>
                            </w:r>
                            <w:proofErr w:type="spellStart"/>
                            <w:r>
                              <w:rPr>
                                <w:rFonts w:ascii="Times New Roman" w:eastAsia="Times New Roman" w:hAnsi="Times New Roman" w:cs="Times New Roman"/>
                                <w:b/>
                                <w:bCs/>
                                <w:color w:val="auto"/>
                                <w:kern w:val="0"/>
                                <w:sz w:val="36"/>
                                <w:szCs w:val="36"/>
                                <w:lang w:eastAsia="de-DE"/>
                                <w14:ligatures w14:val="none"/>
                              </w:rPr>
                              <w:t>Tiphereth</w:t>
                            </w:r>
                            <w:proofErr w:type="spellEnd"/>
                            <w:r>
                              <w:rPr>
                                <w:rFonts w:ascii="Times New Roman" w:eastAsia="Times New Roman" w:hAnsi="Times New Roman" w:cs="Times New Roman"/>
                                <w:b/>
                                <w:bCs/>
                                <w:color w:val="auto"/>
                                <w:kern w:val="0"/>
                                <w:sz w:val="36"/>
                                <w:szCs w:val="36"/>
                                <w:lang w:eastAsia="de-DE"/>
                                <w14:ligatures w14:val="none"/>
                              </w:rPr>
                              <w:t xml:space="preserve"> :</w:t>
                            </w:r>
                            <w:r w:rsidR="00417FC4" w:rsidRPr="00417FC4">
                              <w:rPr>
                                <w:rFonts w:ascii="Times New Roman" w:eastAsia="Times New Roman" w:hAnsi="Times New Roman" w:cs="Times New Roman"/>
                                <w:b/>
                                <w:bCs/>
                                <w:color w:val="auto"/>
                                <w:kern w:val="0"/>
                                <w:sz w:val="36"/>
                                <w:szCs w:val="36"/>
                                <w:lang w:eastAsia="de-DE"/>
                                <w14:ligatures w14:val="none"/>
                              </w:rPr>
                              <w:t xml:space="preserve"> Schutzengel (37)</w:t>
                            </w:r>
                          </w:p>
                          <w:p w14:paraId="6669016A"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Nummer:</w:t>
                            </w:r>
                            <w:r w:rsidRPr="00417FC4">
                              <w:rPr>
                                <w:rFonts w:ascii="Times New Roman" w:eastAsia="Times New Roman" w:hAnsi="Times New Roman" w:cs="Times New Roman"/>
                                <w:kern w:val="0"/>
                                <w:lang w:eastAsia="de-DE"/>
                                <w14:ligatures w14:val="none"/>
                              </w:rPr>
                              <w:t xml:space="preserve"> 37</w:t>
                            </w:r>
                          </w:p>
                          <w:p w14:paraId="65682B2E"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Zahlenresonanz:</w:t>
                            </w:r>
                            <w:r w:rsidRPr="00417FC4">
                              <w:rPr>
                                <w:rFonts w:ascii="Times New Roman" w:eastAsia="Times New Roman" w:hAnsi="Times New Roman" w:cs="Times New Roman"/>
                                <w:kern w:val="0"/>
                                <w:lang w:eastAsia="de-DE"/>
                                <w14:ligatures w14:val="none"/>
                              </w:rPr>
                              <w:t xml:space="preserve"> 3+7 = 10 → 1 (wie bei Chang Tsu: 73 → 10 → 1)</w:t>
                            </w:r>
                          </w:p>
                          <w:p w14:paraId="684D5E39"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Tarotkarte:</w:t>
                            </w:r>
                            <w:r w:rsidRPr="00417FC4">
                              <w:rPr>
                                <w:rFonts w:ascii="Times New Roman" w:eastAsia="Times New Roman" w:hAnsi="Times New Roman" w:cs="Times New Roman"/>
                                <w:kern w:val="0"/>
                                <w:lang w:eastAsia="de-DE"/>
                                <w14:ligatures w14:val="none"/>
                              </w:rPr>
                              <w:t xml:space="preserve"> König der Kelche</w:t>
                            </w:r>
                          </w:p>
                          <w:p w14:paraId="7B249ABA"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Frequenzfarben:</w:t>
                            </w:r>
                            <w:r w:rsidRPr="00417FC4">
                              <w:rPr>
                                <w:rFonts w:ascii="Times New Roman" w:eastAsia="Times New Roman" w:hAnsi="Times New Roman" w:cs="Times New Roman"/>
                                <w:kern w:val="0"/>
                                <w:lang w:eastAsia="de-DE"/>
                                <w14:ligatures w14:val="none"/>
                              </w:rPr>
                              <w:t xml:space="preserve"> Blau (Frieden), Violett (Heilung &amp; Transformation)</w:t>
                            </w:r>
                          </w:p>
                          <w:p w14:paraId="4650D299"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Engelresonanz:</w:t>
                            </w:r>
                            <w:r w:rsidRPr="00417FC4">
                              <w:rPr>
                                <w:rFonts w:ascii="Times New Roman" w:eastAsia="Times New Roman" w:hAnsi="Times New Roman" w:cs="Times New Roman"/>
                                <w:kern w:val="0"/>
                                <w:lang w:eastAsia="de-DE"/>
                                <w14:ligatures w14:val="none"/>
                              </w:rPr>
                              <w:t xml:space="preserve"> Raphael – still, haltend</w:t>
                            </w:r>
                          </w:p>
                          <w:p w14:paraId="25AC0955"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Bewegung:</w:t>
                            </w:r>
                            <w:r w:rsidRPr="00417FC4">
                              <w:rPr>
                                <w:rFonts w:ascii="Times New Roman" w:eastAsia="Times New Roman" w:hAnsi="Times New Roman" w:cs="Times New Roman"/>
                                <w:kern w:val="0"/>
                                <w:lang w:eastAsia="de-DE"/>
                                <w14:ligatures w14:val="none"/>
                              </w:rPr>
                              <w:t xml:space="preserve"> Eintritt in </w:t>
                            </w:r>
                            <w:proofErr w:type="spellStart"/>
                            <w:r w:rsidRPr="00417FC4">
                              <w:rPr>
                                <w:rFonts w:ascii="Times New Roman" w:eastAsia="Times New Roman" w:hAnsi="Times New Roman" w:cs="Times New Roman"/>
                                <w:kern w:val="0"/>
                                <w:lang w:eastAsia="de-DE"/>
                                <w14:ligatures w14:val="none"/>
                              </w:rPr>
                              <w:t>Tiphereth</w:t>
                            </w:r>
                            <w:proofErr w:type="spellEnd"/>
                            <w:r w:rsidRPr="00417FC4">
                              <w:rPr>
                                <w:rFonts w:ascii="Times New Roman" w:eastAsia="Times New Roman" w:hAnsi="Times New Roman" w:cs="Times New Roman"/>
                                <w:kern w:val="0"/>
                                <w:lang w:eastAsia="de-DE"/>
                                <w14:ligatures w14:val="none"/>
                              </w:rPr>
                              <w:t xml:space="preserve"> durch Wahl</w:t>
                            </w:r>
                          </w:p>
                          <w:p w14:paraId="53EEBBDF"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Schatten:</w:t>
                            </w:r>
                            <w:r w:rsidRPr="00417FC4">
                              <w:rPr>
                                <w:rFonts w:ascii="Times New Roman" w:eastAsia="Times New Roman" w:hAnsi="Times New Roman" w:cs="Times New Roman"/>
                                <w:kern w:val="0"/>
                                <w:lang w:eastAsia="de-DE"/>
                                <w14:ligatures w14:val="none"/>
                              </w:rPr>
                              <w:t xml:space="preserve"> Rückzugssehnsucht nach Verletzung</w:t>
                            </w:r>
                          </w:p>
                          <w:p w14:paraId="08AA4A7C"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Ingrid:</w:t>
                            </w:r>
                            <w:r w:rsidRPr="00417FC4">
                              <w:rPr>
                                <w:rFonts w:ascii="Times New Roman" w:eastAsia="Times New Roman" w:hAnsi="Times New Roman" w:cs="Times New Roman"/>
                                <w:kern w:val="0"/>
                                <w:lang w:eastAsia="de-DE"/>
                                <w14:ligatures w14:val="none"/>
                              </w:rPr>
                              <w:t xml:space="preserve"> Aufgabe: Kelch füllen, Licht zulassen, Armutsbewusstsein überwinden</w:t>
                            </w:r>
                          </w:p>
                          <w:p w14:paraId="695BF4C5" w14:textId="34112854" w:rsidR="00417FC4" w:rsidRDefault="00417F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ECE57" id="_x0000_s1039" type="#_x0000_t202" style="position:absolute;margin-left:318.4pt;margin-top:.75pt;width:366.75pt;height:212.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">
                <v:textbox>
                  <w:txbxContent>
                    <w:p w14:paraId="48685A9C" w14:textId="61ECDFA9" w:rsidR="00417FC4" w:rsidRPr="00417FC4" w:rsidRDefault="00E37A3A" w:rsidP="00417FC4">
                      <w:pPr>
                        <w:pStyle w:val="berschrift2"/>
                        <w:rPr>
                          <w:rFonts w:ascii="Times New Roman" w:eastAsia="Times New Roman" w:hAnsi="Times New Roman" w:cs="Times New Roman"/>
                          <w:b/>
                          <w:bCs/>
                          <w:color w:val="auto"/>
                          <w:kern w:val="0"/>
                          <w:sz w:val="36"/>
                          <w:szCs w:val="36"/>
                          <w:lang w:eastAsia="de-DE"/>
                          <w14:ligatures w14:val="none"/>
                        </w:rPr>
                      </w:pPr>
                      <w:r>
                        <w:rPr>
                          <w:rFonts w:ascii="Times New Roman" w:eastAsia="Times New Roman" w:hAnsi="Times New Roman" w:cs="Times New Roman"/>
                          <w:b/>
                          <w:bCs/>
                          <w:color w:val="auto"/>
                          <w:kern w:val="0"/>
                          <w:sz w:val="36"/>
                          <w:szCs w:val="36"/>
                          <w:lang w:eastAsia="de-DE"/>
                          <w14:ligatures w14:val="none"/>
                        </w:rPr>
                        <w:t>Nr.</w:t>
                      </w:r>
                      <w:r w:rsidR="00417FC4" w:rsidRPr="00417FC4">
                        <w:rPr>
                          <w:rFonts w:ascii="Times New Roman" w:eastAsia="Times New Roman" w:hAnsi="Times New Roman" w:cs="Times New Roman"/>
                          <w:b/>
                          <w:bCs/>
                          <w:color w:val="auto"/>
                          <w:kern w:val="0"/>
                          <w:sz w:val="36"/>
                          <w:szCs w:val="36"/>
                          <w:lang w:eastAsia="de-DE"/>
                          <w14:ligatures w14:val="none"/>
                        </w:rPr>
                        <w:t xml:space="preserve"> 6 –</w:t>
                      </w:r>
                      <w:proofErr w:type="spellStart"/>
                      <w:r>
                        <w:rPr>
                          <w:rFonts w:ascii="Times New Roman" w:eastAsia="Times New Roman" w:hAnsi="Times New Roman" w:cs="Times New Roman"/>
                          <w:b/>
                          <w:bCs/>
                          <w:color w:val="auto"/>
                          <w:kern w:val="0"/>
                          <w:sz w:val="36"/>
                          <w:szCs w:val="36"/>
                          <w:lang w:eastAsia="de-DE"/>
                          <w14:ligatures w14:val="none"/>
                        </w:rPr>
                        <w:t>Tiphereth</w:t>
                      </w:r>
                      <w:proofErr w:type="spellEnd"/>
                      <w:r>
                        <w:rPr>
                          <w:rFonts w:ascii="Times New Roman" w:eastAsia="Times New Roman" w:hAnsi="Times New Roman" w:cs="Times New Roman"/>
                          <w:b/>
                          <w:bCs/>
                          <w:color w:val="auto"/>
                          <w:kern w:val="0"/>
                          <w:sz w:val="36"/>
                          <w:szCs w:val="36"/>
                          <w:lang w:eastAsia="de-DE"/>
                          <w14:ligatures w14:val="none"/>
                        </w:rPr>
                        <w:t xml:space="preserve"> :</w:t>
                      </w:r>
                      <w:r w:rsidR="00417FC4" w:rsidRPr="00417FC4">
                        <w:rPr>
                          <w:rFonts w:ascii="Times New Roman" w:eastAsia="Times New Roman" w:hAnsi="Times New Roman" w:cs="Times New Roman"/>
                          <w:b/>
                          <w:bCs/>
                          <w:color w:val="auto"/>
                          <w:kern w:val="0"/>
                          <w:sz w:val="36"/>
                          <w:szCs w:val="36"/>
                          <w:lang w:eastAsia="de-DE"/>
                          <w14:ligatures w14:val="none"/>
                        </w:rPr>
                        <w:t xml:space="preserve"> Schutzengel (37)</w:t>
                      </w:r>
                    </w:p>
                    <w:p w14:paraId="6669016A"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Nummer:</w:t>
                      </w:r>
                      <w:r w:rsidRPr="00417FC4">
                        <w:rPr>
                          <w:rFonts w:ascii="Times New Roman" w:eastAsia="Times New Roman" w:hAnsi="Times New Roman" w:cs="Times New Roman"/>
                          <w:kern w:val="0"/>
                          <w:lang w:eastAsia="de-DE"/>
                          <w14:ligatures w14:val="none"/>
                        </w:rPr>
                        <w:t xml:space="preserve"> 37</w:t>
                      </w:r>
                    </w:p>
                    <w:p w14:paraId="65682B2E"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Zahlenresonanz:</w:t>
                      </w:r>
                      <w:r w:rsidRPr="00417FC4">
                        <w:rPr>
                          <w:rFonts w:ascii="Times New Roman" w:eastAsia="Times New Roman" w:hAnsi="Times New Roman" w:cs="Times New Roman"/>
                          <w:kern w:val="0"/>
                          <w:lang w:eastAsia="de-DE"/>
                          <w14:ligatures w14:val="none"/>
                        </w:rPr>
                        <w:t xml:space="preserve"> 3+7 = 10 → 1 (wie bei Chang Tsu: 73 → 10 → 1)</w:t>
                      </w:r>
                    </w:p>
                    <w:p w14:paraId="684D5E39"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Tarotkarte:</w:t>
                      </w:r>
                      <w:r w:rsidRPr="00417FC4">
                        <w:rPr>
                          <w:rFonts w:ascii="Times New Roman" w:eastAsia="Times New Roman" w:hAnsi="Times New Roman" w:cs="Times New Roman"/>
                          <w:kern w:val="0"/>
                          <w:lang w:eastAsia="de-DE"/>
                          <w14:ligatures w14:val="none"/>
                        </w:rPr>
                        <w:t xml:space="preserve"> König der Kelche</w:t>
                      </w:r>
                    </w:p>
                    <w:p w14:paraId="7B249ABA"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Frequenzfarben:</w:t>
                      </w:r>
                      <w:r w:rsidRPr="00417FC4">
                        <w:rPr>
                          <w:rFonts w:ascii="Times New Roman" w:eastAsia="Times New Roman" w:hAnsi="Times New Roman" w:cs="Times New Roman"/>
                          <w:kern w:val="0"/>
                          <w:lang w:eastAsia="de-DE"/>
                          <w14:ligatures w14:val="none"/>
                        </w:rPr>
                        <w:t xml:space="preserve"> Blau (Frieden), Violett (Heilung &amp; Transformation)</w:t>
                      </w:r>
                    </w:p>
                    <w:p w14:paraId="4650D299"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Engelresonanz:</w:t>
                      </w:r>
                      <w:r w:rsidRPr="00417FC4">
                        <w:rPr>
                          <w:rFonts w:ascii="Times New Roman" w:eastAsia="Times New Roman" w:hAnsi="Times New Roman" w:cs="Times New Roman"/>
                          <w:kern w:val="0"/>
                          <w:lang w:eastAsia="de-DE"/>
                          <w14:ligatures w14:val="none"/>
                        </w:rPr>
                        <w:t xml:space="preserve"> Raphael – still, haltend</w:t>
                      </w:r>
                    </w:p>
                    <w:p w14:paraId="25AC0955"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Bewegung:</w:t>
                      </w:r>
                      <w:r w:rsidRPr="00417FC4">
                        <w:rPr>
                          <w:rFonts w:ascii="Times New Roman" w:eastAsia="Times New Roman" w:hAnsi="Times New Roman" w:cs="Times New Roman"/>
                          <w:kern w:val="0"/>
                          <w:lang w:eastAsia="de-DE"/>
                          <w14:ligatures w14:val="none"/>
                        </w:rPr>
                        <w:t xml:space="preserve"> Eintritt in </w:t>
                      </w:r>
                      <w:proofErr w:type="spellStart"/>
                      <w:r w:rsidRPr="00417FC4">
                        <w:rPr>
                          <w:rFonts w:ascii="Times New Roman" w:eastAsia="Times New Roman" w:hAnsi="Times New Roman" w:cs="Times New Roman"/>
                          <w:kern w:val="0"/>
                          <w:lang w:eastAsia="de-DE"/>
                          <w14:ligatures w14:val="none"/>
                        </w:rPr>
                        <w:t>Tiphereth</w:t>
                      </w:r>
                      <w:proofErr w:type="spellEnd"/>
                      <w:r w:rsidRPr="00417FC4">
                        <w:rPr>
                          <w:rFonts w:ascii="Times New Roman" w:eastAsia="Times New Roman" w:hAnsi="Times New Roman" w:cs="Times New Roman"/>
                          <w:kern w:val="0"/>
                          <w:lang w:eastAsia="de-DE"/>
                          <w14:ligatures w14:val="none"/>
                        </w:rPr>
                        <w:t xml:space="preserve"> durch Wahl</w:t>
                      </w:r>
                    </w:p>
                    <w:p w14:paraId="53EEBBDF"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Schatten:</w:t>
                      </w:r>
                      <w:r w:rsidRPr="00417FC4">
                        <w:rPr>
                          <w:rFonts w:ascii="Times New Roman" w:eastAsia="Times New Roman" w:hAnsi="Times New Roman" w:cs="Times New Roman"/>
                          <w:kern w:val="0"/>
                          <w:lang w:eastAsia="de-DE"/>
                          <w14:ligatures w14:val="none"/>
                        </w:rPr>
                        <w:t xml:space="preserve"> Rückzugssehnsucht nach Verletzung</w:t>
                      </w:r>
                    </w:p>
                    <w:p w14:paraId="08AA4A7C" w14:textId="77777777" w:rsidR="00417FC4" w:rsidRPr="00417FC4" w:rsidRDefault="00417FC4" w:rsidP="00417FC4">
                      <w:pPr>
                        <w:numPr>
                          <w:ilvl w:val="0"/>
                          <w:numId w:val="11"/>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417FC4">
                        <w:rPr>
                          <w:rFonts w:ascii="Times New Roman" w:eastAsia="Times New Roman" w:hAnsi="Times New Roman" w:cs="Times New Roman"/>
                          <w:b/>
                          <w:bCs/>
                          <w:kern w:val="0"/>
                          <w:lang w:eastAsia="de-DE"/>
                          <w14:ligatures w14:val="none"/>
                        </w:rPr>
                        <w:t>Ingrid:</w:t>
                      </w:r>
                      <w:r w:rsidRPr="00417FC4">
                        <w:rPr>
                          <w:rFonts w:ascii="Times New Roman" w:eastAsia="Times New Roman" w:hAnsi="Times New Roman" w:cs="Times New Roman"/>
                          <w:kern w:val="0"/>
                          <w:lang w:eastAsia="de-DE"/>
                          <w14:ligatures w14:val="none"/>
                        </w:rPr>
                        <w:t xml:space="preserve"> Aufgabe: Kelch füllen, Licht zulassen, Armutsbewusstsein überwinden</w:t>
                      </w:r>
                    </w:p>
                    <w:p w14:paraId="695BF4C5" w14:textId="34112854" w:rsidR="00417FC4" w:rsidRDefault="00417FC4"/>
                  </w:txbxContent>
                </v:textbox>
                <w10:wrap type="square"/>
              </v:shape>
            </w:pict>
          </mc:Fallback>
        </mc:AlternateContent>
      </w:r>
      <w:r w:rsidR="000E5B9C">
        <w:rPr>
          <w:noProof/>
          <w:sz w:val="28"/>
          <w:szCs w:val="28"/>
        </w:rPr>
        <w:drawing>
          <wp:inline distT="0" distB="0" distL="0" distR="0" wp14:anchorId="48F8B1F4" wp14:editId="24CE521C">
            <wp:extent cx="2124075" cy="2171700"/>
            <wp:effectExtent l="0" t="0" r="9525" b="0"/>
            <wp:docPr id="198173532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4075" cy="2171700"/>
                    </a:xfrm>
                    <a:prstGeom prst="rect">
                      <a:avLst/>
                    </a:prstGeom>
                    <a:noFill/>
                  </pic:spPr>
                </pic:pic>
              </a:graphicData>
            </a:graphic>
          </wp:inline>
        </w:drawing>
      </w:r>
    </w:p>
    <w:p w14:paraId="54E40262" w14:textId="49857816" w:rsidR="00287D42" w:rsidRPr="00826599" w:rsidRDefault="005933D4" w:rsidP="003F7CFA">
      <w:pPr>
        <w:pStyle w:val="StandardWeb"/>
      </w:pPr>
      <w:r w:rsidRPr="00826599">
        <w:t xml:space="preserve">7: </w:t>
      </w:r>
      <w:r w:rsidR="00682E10" w:rsidRPr="00826599">
        <w:t xml:space="preserve">Diesmal wieder in </w:t>
      </w:r>
      <w:proofErr w:type="spellStart"/>
      <w:r w:rsidR="00682E10" w:rsidRPr="00826599">
        <w:t>Tiphereth</w:t>
      </w:r>
      <w:proofErr w:type="spellEnd"/>
      <w:r w:rsidR="00682E10" w:rsidRPr="00826599">
        <w:t xml:space="preserve"> </w:t>
      </w:r>
      <w:r w:rsidR="00952475" w:rsidRPr="00826599">
        <w:t xml:space="preserve">wählt sie </w:t>
      </w:r>
      <w:r w:rsidR="00B820FE" w:rsidRPr="00826599">
        <w:t xml:space="preserve">nun </w:t>
      </w:r>
      <w:r w:rsidR="00952475" w:rsidRPr="00826599">
        <w:t xml:space="preserve">den Schutzengel </w:t>
      </w:r>
      <w:r w:rsidR="00307364" w:rsidRPr="00826599">
        <w:t xml:space="preserve">37 . Es fällt auf da dies derselbe Zahlenwert ist wie bei Chang Tsu </w:t>
      </w:r>
      <w:r w:rsidR="00682E10" w:rsidRPr="00826599">
        <w:t xml:space="preserve">umgekehrt. </w:t>
      </w:r>
      <w:r w:rsidR="00307364" w:rsidRPr="00826599">
        <w:br/>
      </w:r>
      <w:r w:rsidR="00AD3670" w:rsidRPr="00826599">
        <w:t xml:space="preserve">Der </w:t>
      </w:r>
      <w:r w:rsidR="0078378D" w:rsidRPr="00826599">
        <w:t>Schutzengel</w:t>
      </w:r>
      <w:r w:rsidR="00AD3670" w:rsidRPr="00826599">
        <w:t xml:space="preserve"> </w:t>
      </w:r>
      <w:r w:rsidR="0078378D" w:rsidRPr="00826599">
        <w:t>ist</w:t>
      </w:r>
      <w:r w:rsidR="00AD3670" w:rsidRPr="00826599">
        <w:t xml:space="preserve"> der König der Kelche im Tarot. </w:t>
      </w:r>
      <w:r w:rsidR="00E71E4B" w:rsidRPr="00826599">
        <w:t xml:space="preserve">Es geht darum Frieden zu finden und in </w:t>
      </w:r>
      <w:r w:rsidR="0078378D" w:rsidRPr="00826599">
        <w:t>den</w:t>
      </w:r>
      <w:r w:rsidR="00E71E4B" w:rsidRPr="00826599">
        <w:t xml:space="preserve"> Fluss </w:t>
      </w:r>
      <w:r w:rsidR="0078378D" w:rsidRPr="00826599">
        <w:t xml:space="preserve">des Lebens zurück </w:t>
      </w:r>
      <w:r w:rsidR="00E71E4B" w:rsidRPr="00826599">
        <w:t xml:space="preserve">zu kommen. </w:t>
      </w:r>
      <w:r w:rsidR="00B76269">
        <w:br/>
      </w:r>
      <w:r w:rsidR="00C9245C" w:rsidRPr="00826599">
        <w:t xml:space="preserve">Die Erstarrung kann aufweichen , wenn </w:t>
      </w:r>
      <w:r w:rsidR="0078378D" w:rsidRPr="00826599">
        <w:t xml:space="preserve">man geschützt ist </w:t>
      </w:r>
      <w:r w:rsidR="00C9245C" w:rsidRPr="00826599">
        <w:t xml:space="preserve">.  Es war Ingrids Aufgabe </w:t>
      </w:r>
      <w:r w:rsidR="00DA3189" w:rsidRPr="00826599">
        <w:t>„</w:t>
      </w:r>
      <w:proofErr w:type="spellStart"/>
      <w:r w:rsidR="00DA3189" w:rsidRPr="00826599">
        <w:t>Armutsbewusstein</w:t>
      </w:r>
      <w:proofErr w:type="spellEnd"/>
      <w:r w:rsidR="00DA3189" w:rsidRPr="00826599">
        <w:t>“ zu überwinde</w:t>
      </w:r>
      <w:r w:rsidR="00682E10" w:rsidRPr="00826599">
        <w:t>n</w:t>
      </w:r>
      <w:r w:rsidR="00DA3189" w:rsidRPr="00826599">
        <w:t xml:space="preserve">, </w:t>
      </w:r>
      <w:r w:rsidR="00C9245C" w:rsidRPr="00826599">
        <w:t xml:space="preserve">ihr </w:t>
      </w:r>
      <w:r w:rsidR="00316F90" w:rsidRPr="00826599">
        <w:t xml:space="preserve">göttliches </w:t>
      </w:r>
      <w:r w:rsidR="00C9245C" w:rsidRPr="00826599">
        <w:t>Licht</w:t>
      </w:r>
      <w:r w:rsidR="00683962" w:rsidRPr="00826599">
        <w:t xml:space="preserve"> </w:t>
      </w:r>
      <w:r w:rsidR="00683962" w:rsidRPr="00826599">
        <w:lastRenderedPageBreak/>
        <w:t xml:space="preserve">erstrahlen zu lassen und zu lernen, den eigenen Kelch zu füllen, damit er in die Welt </w:t>
      </w:r>
      <w:r w:rsidR="007A74D3" w:rsidRPr="00826599">
        <w:t>Überfließen</w:t>
      </w:r>
      <w:r w:rsidR="00683962" w:rsidRPr="00826599">
        <w:t xml:space="preserve"> kann,</w:t>
      </w:r>
      <w:r w:rsidR="00D44C06">
        <w:br/>
      </w:r>
      <w:r w:rsidR="00682E10" w:rsidRPr="00826599">
        <w:t>D</w:t>
      </w:r>
      <w:r w:rsidR="00C86772" w:rsidRPr="00826599">
        <w:t xml:space="preserve">as ist es wovon der König der </w:t>
      </w:r>
      <w:r w:rsidR="007A74D3" w:rsidRPr="00826599">
        <w:t>Kelche</w:t>
      </w:r>
      <w:r w:rsidR="00C86772" w:rsidRPr="00826599">
        <w:t xml:space="preserve"> hier spricht. Seine Farbfr</w:t>
      </w:r>
      <w:r w:rsidR="007A74D3" w:rsidRPr="00826599">
        <w:t xml:space="preserve">equenz </w:t>
      </w:r>
      <w:r w:rsidR="00C86772" w:rsidRPr="00826599">
        <w:t xml:space="preserve"> ist </w:t>
      </w:r>
      <w:r w:rsidR="007A74D3" w:rsidRPr="00826599">
        <w:t>B</w:t>
      </w:r>
      <w:r w:rsidR="00C86772" w:rsidRPr="00826599">
        <w:t xml:space="preserve">lau ( Frieden) und Violett :Heilung </w:t>
      </w:r>
      <w:r w:rsidR="00287D42" w:rsidRPr="00826599">
        <w:t xml:space="preserve">und Transformation. </w:t>
      </w:r>
    </w:p>
    <w:p w14:paraId="0276BD68" w14:textId="74C2B7AE" w:rsidR="005933D4" w:rsidRPr="00826599" w:rsidRDefault="00250B42" w:rsidP="003F7CFA">
      <w:pPr>
        <w:pStyle w:val="StandardWeb"/>
      </w:pPr>
      <w:r w:rsidRPr="00826599">
        <w:t xml:space="preserve">Die Schattenseite im Schutzengel kann manchmal wen man sich sehr verletzt gefühlt hat .mit dem Wunsch einhergehen das die Seele </w:t>
      </w:r>
      <w:r w:rsidR="007A74D3" w:rsidRPr="00826599">
        <w:t>nach Hause</w:t>
      </w:r>
      <w:r w:rsidRPr="00826599">
        <w:t xml:space="preserve"> gehen will. Es erfordert auch Kraft und Mut sich dennoch dem Leben mit allen </w:t>
      </w:r>
      <w:r w:rsidR="007A74D3" w:rsidRPr="00826599">
        <w:t>Herausforderungen</w:t>
      </w:r>
      <w:r w:rsidRPr="00826599">
        <w:t xml:space="preserve"> zu stellen.</w:t>
      </w:r>
    </w:p>
    <w:p w14:paraId="4235C853" w14:textId="77777777" w:rsidR="00AE2ED3" w:rsidRDefault="00AE2ED3" w:rsidP="003F7CFA">
      <w:pPr>
        <w:pStyle w:val="StandardWeb"/>
        <w:rPr>
          <w:sz w:val="28"/>
          <w:szCs w:val="28"/>
        </w:rPr>
      </w:pPr>
    </w:p>
    <w:p w14:paraId="1E00649A" w14:textId="77777777" w:rsidR="00AE2ED3" w:rsidRDefault="00AE2ED3" w:rsidP="003F7CFA">
      <w:pPr>
        <w:pStyle w:val="StandardWeb"/>
        <w:rPr>
          <w:sz w:val="28"/>
          <w:szCs w:val="28"/>
        </w:rPr>
      </w:pPr>
    </w:p>
    <w:p w14:paraId="3D0D75C8" w14:textId="5A8E0E06" w:rsidR="00AE2ED3" w:rsidRDefault="00950FE2" w:rsidP="003F7CFA">
      <w:pPr>
        <w:pStyle w:val="StandardWeb"/>
        <w:rPr>
          <w:sz w:val="28"/>
          <w:szCs w:val="28"/>
        </w:rPr>
      </w:pPr>
      <w:r w:rsidRPr="00950FE2">
        <w:rPr>
          <w:noProof/>
          <w:sz w:val="28"/>
          <w:szCs w:val="28"/>
        </w:rPr>
        <mc:AlternateContent>
          <mc:Choice Requires="wps">
            <w:drawing>
              <wp:anchor distT="45720" distB="45720" distL="114300" distR="114300" simplePos="0" relativeHeight="251697152" behindDoc="0" locked="0" layoutInCell="1" allowOverlap="1" wp14:anchorId="43D5BE39" wp14:editId="52A885D6">
                <wp:simplePos x="0" y="0"/>
                <wp:positionH relativeFrom="column">
                  <wp:posOffset>2376805</wp:posOffset>
                </wp:positionH>
                <wp:positionV relativeFrom="paragraph">
                  <wp:posOffset>5080</wp:posOffset>
                </wp:positionV>
                <wp:extent cx="6477000" cy="2105025"/>
                <wp:effectExtent l="0" t="0" r="19050" b="28575"/>
                <wp:wrapSquare wrapText="bothSides"/>
                <wp:docPr id="14271638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105025"/>
                        </a:xfrm>
                        <a:prstGeom prst="rect">
                          <a:avLst/>
                        </a:prstGeom>
                        <a:solidFill>
                          <a:srgbClr val="FFFFFF"/>
                        </a:solidFill>
                        <a:ln w="9525">
                          <a:solidFill>
                            <a:srgbClr val="000000"/>
                          </a:solidFill>
                          <a:miter lim="800000"/>
                          <a:headEnd/>
                          <a:tailEnd/>
                        </a:ln>
                      </wps:spPr>
                      <wps:txbx>
                        <w:txbxContent>
                          <w:p w14:paraId="4FAD3E27" w14:textId="6D41E3D9" w:rsidR="00950FE2" w:rsidRPr="00950FE2" w:rsidRDefault="00950FE2" w:rsidP="00950FE2">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Pr>
                                <w:rFonts w:ascii="Times New Roman" w:eastAsia="Times New Roman" w:hAnsi="Times New Roman" w:cs="Times New Roman"/>
                                <w:b/>
                                <w:bCs/>
                                <w:kern w:val="0"/>
                                <w:sz w:val="36"/>
                                <w:szCs w:val="36"/>
                                <w:lang w:eastAsia="de-DE"/>
                                <w14:ligatures w14:val="none"/>
                              </w:rPr>
                              <w:t xml:space="preserve">Nr. </w:t>
                            </w:r>
                            <w:r w:rsidRPr="00950FE2">
                              <w:rPr>
                                <w:rFonts w:ascii="Times New Roman" w:eastAsia="Times New Roman" w:hAnsi="Times New Roman" w:cs="Times New Roman"/>
                                <w:b/>
                                <w:bCs/>
                                <w:kern w:val="0"/>
                                <w:sz w:val="36"/>
                                <w:szCs w:val="36"/>
                                <w:lang w:eastAsia="de-DE"/>
                                <w14:ligatures w14:val="none"/>
                              </w:rPr>
                              <w:t>7 – Pfad 6 (Die Liebenden)</w:t>
                            </w:r>
                          </w:p>
                          <w:p w14:paraId="44363EE7"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Nummer:</w:t>
                            </w:r>
                            <w:r w:rsidRPr="00950FE2">
                              <w:rPr>
                                <w:rFonts w:ascii="Times New Roman" w:eastAsia="Times New Roman" w:hAnsi="Times New Roman" w:cs="Times New Roman"/>
                                <w:kern w:val="0"/>
                                <w:lang w:eastAsia="de-DE"/>
                                <w14:ligatures w14:val="none"/>
                              </w:rPr>
                              <w:t xml:space="preserve"> 6</w:t>
                            </w:r>
                          </w:p>
                          <w:p w14:paraId="7017EA7F"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Tarotkarte:</w:t>
                            </w:r>
                            <w:r w:rsidRPr="00950FE2">
                              <w:rPr>
                                <w:rFonts w:ascii="Times New Roman" w:eastAsia="Times New Roman" w:hAnsi="Times New Roman" w:cs="Times New Roman"/>
                                <w:kern w:val="0"/>
                                <w:lang w:eastAsia="de-DE"/>
                                <w14:ligatures w14:val="none"/>
                              </w:rPr>
                              <w:t xml:space="preserve"> Die Liebenden</w:t>
                            </w:r>
                          </w:p>
                          <w:p w14:paraId="608C0E62" w14:textId="0EA7AE8E"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Frequenzfarbe:</w:t>
                            </w:r>
                            <w:r w:rsidRPr="00950FE2">
                              <w:rPr>
                                <w:rFonts w:ascii="Times New Roman" w:eastAsia="Times New Roman" w:hAnsi="Times New Roman" w:cs="Times New Roman"/>
                                <w:kern w:val="0"/>
                                <w:lang w:eastAsia="de-DE"/>
                                <w14:ligatures w14:val="none"/>
                              </w:rPr>
                              <w:t xml:space="preserve"> </w:t>
                            </w:r>
                            <w:r>
                              <w:rPr>
                                <w:rFonts w:ascii="Times New Roman" w:eastAsia="Times New Roman" w:hAnsi="Times New Roman" w:cs="Times New Roman"/>
                                <w:kern w:val="0"/>
                                <w:lang w:eastAsia="de-DE"/>
                                <w14:ligatures w14:val="none"/>
                              </w:rPr>
                              <w:t xml:space="preserve">Rot </w:t>
                            </w:r>
                          </w:p>
                          <w:p w14:paraId="7810B65E"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Engelresonanz:</w:t>
                            </w:r>
                            <w:r w:rsidRPr="00950FE2">
                              <w:rPr>
                                <w:rFonts w:ascii="Times New Roman" w:eastAsia="Times New Roman" w:hAnsi="Times New Roman" w:cs="Times New Roman"/>
                                <w:kern w:val="0"/>
                                <w:lang w:eastAsia="de-DE"/>
                                <w14:ligatures w14:val="none"/>
                              </w:rPr>
                              <w:t xml:space="preserve"> Haniel – verbindend, still</w:t>
                            </w:r>
                          </w:p>
                          <w:p w14:paraId="34311C26"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Bewegung:</w:t>
                            </w:r>
                            <w:r w:rsidRPr="00950FE2">
                              <w:rPr>
                                <w:rFonts w:ascii="Times New Roman" w:eastAsia="Times New Roman" w:hAnsi="Times New Roman" w:cs="Times New Roman"/>
                                <w:kern w:val="0"/>
                                <w:lang w:eastAsia="de-DE"/>
                                <w14:ligatures w14:val="none"/>
                              </w:rPr>
                              <w:t xml:space="preserve"> Spannungsträger zwischen </w:t>
                            </w:r>
                            <w:proofErr w:type="spellStart"/>
                            <w:r w:rsidRPr="00950FE2">
                              <w:rPr>
                                <w:rFonts w:ascii="Times New Roman" w:eastAsia="Times New Roman" w:hAnsi="Times New Roman" w:cs="Times New Roman"/>
                                <w:kern w:val="0"/>
                                <w:lang w:eastAsia="de-DE"/>
                                <w14:ligatures w14:val="none"/>
                              </w:rPr>
                              <w:t>Tiphereth</w:t>
                            </w:r>
                            <w:proofErr w:type="spellEnd"/>
                            <w:r w:rsidRPr="00950FE2">
                              <w:rPr>
                                <w:rFonts w:ascii="Times New Roman" w:eastAsia="Times New Roman" w:hAnsi="Times New Roman" w:cs="Times New Roman"/>
                                <w:kern w:val="0"/>
                                <w:lang w:eastAsia="de-DE"/>
                                <w14:ligatures w14:val="none"/>
                              </w:rPr>
                              <w:t xml:space="preserve"> und </w:t>
                            </w:r>
                            <w:proofErr w:type="spellStart"/>
                            <w:r w:rsidRPr="00950FE2">
                              <w:rPr>
                                <w:rFonts w:ascii="Times New Roman" w:eastAsia="Times New Roman" w:hAnsi="Times New Roman" w:cs="Times New Roman"/>
                                <w:kern w:val="0"/>
                                <w:lang w:eastAsia="de-DE"/>
                                <w14:ligatures w14:val="none"/>
                              </w:rPr>
                              <w:t>Binah</w:t>
                            </w:r>
                            <w:proofErr w:type="spellEnd"/>
                          </w:p>
                          <w:p w14:paraId="0782A8EE" w14:textId="6A416EC6" w:rsidR="00950FE2" w:rsidRPr="00B712FD" w:rsidRDefault="00950FE2" w:rsidP="00B712FD">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Entwicklung:</w:t>
                            </w:r>
                            <w:r w:rsidRPr="00950FE2">
                              <w:rPr>
                                <w:rFonts w:ascii="Times New Roman" w:eastAsia="Times New Roman" w:hAnsi="Times New Roman" w:cs="Times New Roman"/>
                                <w:kern w:val="0"/>
                                <w:lang w:eastAsia="de-DE"/>
                                <w14:ligatures w14:val="none"/>
                              </w:rPr>
                              <w:t xml:space="preserve"> Beziehung als Resonanzfeld, nicht als Entscheidungspunkt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5BE39" id="_x0000_s1040" type="#_x0000_t202" style="position:absolute;margin-left:187.15pt;margin-top:.4pt;width:510pt;height:165.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">
                <v:textbox>
                  <w:txbxContent>
                    <w:p w14:paraId="4FAD3E27" w14:textId="6D41E3D9" w:rsidR="00950FE2" w:rsidRPr="00950FE2" w:rsidRDefault="00950FE2" w:rsidP="00950FE2">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Pr>
                          <w:rFonts w:ascii="Times New Roman" w:eastAsia="Times New Roman" w:hAnsi="Times New Roman" w:cs="Times New Roman"/>
                          <w:b/>
                          <w:bCs/>
                          <w:kern w:val="0"/>
                          <w:sz w:val="36"/>
                          <w:szCs w:val="36"/>
                          <w:lang w:eastAsia="de-DE"/>
                          <w14:ligatures w14:val="none"/>
                        </w:rPr>
                        <w:t xml:space="preserve">Nr. </w:t>
                      </w:r>
                      <w:r w:rsidRPr="00950FE2">
                        <w:rPr>
                          <w:rFonts w:ascii="Times New Roman" w:eastAsia="Times New Roman" w:hAnsi="Times New Roman" w:cs="Times New Roman"/>
                          <w:b/>
                          <w:bCs/>
                          <w:kern w:val="0"/>
                          <w:sz w:val="36"/>
                          <w:szCs w:val="36"/>
                          <w:lang w:eastAsia="de-DE"/>
                          <w14:ligatures w14:val="none"/>
                        </w:rPr>
                        <w:t>7 – Pfad 6 (Die Liebenden)</w:t>
                      </w:r>
                    </w:p>
                    <w:p w14:paraId="44363EE7"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Nummer:</w:t>
                      </w:r>
                      <w:r w:rsidRPr="00950FE2">
                        <w:rPr>
                          <w:rFonts w:ascii="Times New Roman" w:eastAsia="Times New Roman" w:hAnsi="Times New Roman" w:cs="Times New Roman"/>
                          <w:kern w:val="0"/>
                          <w:lang w:eastAsia="de-DE"/>
                          <w14:ligatures w14:val="none"/>
                        </w:rPr>
                        <w:t xml:space="preserve"> 6</w:t>
                      </w:r>
                    </w:p>
                    <w:p w14:paraId="7017EA7F"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Tarotkarte:</w:t>
                      </w:r>
                      <w:r w:rsidRPr="00950FE2">
                        <w:rPr>
                          <w:rFonts w:ascii="Times New Roman" w:eastAsia="Times New Roman" w:hAnsi="Times New Roman" w:cs="Times New Roman"/>
                          <w:kern w:val="0"/>
                          <w:lang w:eastAsia="de-DE"/>
                          <w14:ligatures w14:val="none"/>
                        </w:rPr>
                        <w:t xml:space="preserve"> Die Liebenden</w:t>
                      </w:r>
                    </w:p>
                    <w:p w14:paraId="608C0E62" w14:textId="0EA7AE8E"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Frequenzfarbe:</w:t>
                      </w:r>
                      <w:r w:rsidRPr="00950FE2">
                        <w:rPr>
                          <w:rFonts w:ascii="Times New Roman" w:eastAsia="Times New Roman" w:hAnsi="Times New Roman" w:cs="Times New Roman"/>
                          <w:kern w:val="0"/>
                          <w:lang w:eastAsia="de-DE"/>
                          <w14:ligatures w14:val="none"/>
                        </w:rPr>
                        <w:t xml:space="preserve"> </w:t>
                      </w:r>
                      <w:r>
                        <w:rPr>
                          <w:rFonts w:ascii="Times New Roman" w:eastAsia="Times New Roman" w:hAnsi="Times New Roman" w:cs="Times New Roman"/>
                          <w:kern w:val="0"/>
                          <w:lang w:eastAsia="de-DE"/>
                          <w14:ligatures w14:val="none"/>
                        </w:rPr>
                        <w:t xml:space="preserve">Rot </w:t>
                      </w:r>
                    </w:p>
                    <w:p w14:paraId="7810B65E"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Engelresonanz:</w:t>
                      </w:r>
                      <w:r w:rsidRPr="00950FE2">
                        <w:rPr>
                          <w:rFonts w:ascii="Times New Roman" w:eastAsia="Times New Roman" w:hAnsi="Times New Roman" w:cs="Times New Roman"/>
                          <w:kern w:val="0"/>
                          <w:lang w:eastAsia="de-DE"/>
                          <w14:ligatures w14:val="none"/>
                        </w:rPr>
                        <w:t xml:space="preserve"> Haniel – verbindend, still</w:t>
                      </w:r>
                    </w:p>
                    <w:p w14:paraId="34311C26" w14:textId="77777777" w:rsidR="00950FE2" w:rsidRPr="00950FE2" w:rsidRDefault="00950FE2" w:rsidP="00950FE2">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Bewegung:</w:t>
                      </w:r>
                      <w:r w:rsidRPr="00950FE2">
                        <w:rPr>
                          <w:rFonts w:ascii="Times New Roman" w:eastAsia="Times New Roman" w:hAnsi="Times New Roman" w:cs="Times New Roman"/>
                          <w:kern w:val="0"/>
                          <w:lang w:eastAsia="de-DE"/>
                          <w14:ligatures w14:val="none"/>
                        </w:rPr>
                        <w:t xml:space="preserve"> Spannungsträger zwischen </w:t>
                      </w:r>
                      <w:proofErr w:type="spellStart"/>
                      <w:r w:rsidRPr="00950FE2">
                        <w:rPr>
                          <w:rFonts w:ascii="Times New Roman" w:eastAsia="Times New Roman" w:hAnsi="Times New Roman" w:cs="Times New Roman"/>
                          <w:kern w:val="0"/>
                          <w:lang w:eastAsia="de-DE"/>
                          <w14:ligatures w14:val="none"/>
                        </w:rPr>
                        <w:t>Tiphereth</w:t>
                      </w:r>
                      <w:proofErr w:type="spellEnd"/>
                      <w:r w:rsidRPr="00950FE2">
                        <w:rPr>
                          <w:rFonts w:ascii="Times New Roman" w:eastAsia="Times New Roman" w:hAnsi="Times New Roman" w:cs="Times New Roman"/>
                          <w:kern w:val="0"/>
                          <w:lang w:eastAsia="de-DE"/>
                          <w14:ligatures w14:val="none"/>
                        </w:rPr>
                        <w:t xml:space="preserve"> und </w:t>
                      </w:r>
                      <w:proofErr w:type="spellStart"/>
                      <w:r w:rsidRPr="00950FE2">
                        <w:rPr>
                          <w:rFonts w:ascii="Times New Roman" w:eastAsia="Times New Roman" w:hAnsi="Times New Roman" w:cs="Times New Roman"/>
                          <w:kern w:val="0"/>
                          <w:lang w:eastAsia="de-DE"/>
                          <w14:ligatures w14:val="none"/>
                        </w:rPr>
                        <w:t>Binah</w:t>
                      </w:r>
                      <w:proofErr w:type="spellEnd"/>
                    </w:p>
                    <w:p w14:paraId="0782A8EE" w14:textId="6A416EC6" w:rsidR="00950FE2" w:rsidRPr="00B712FD" w:rsidRDefault="00950FE2" w:rsidP="00B712FD">
                      <w:pPr>
                        <w:numPr>
                          <w:ilvl w:val="0"/>
                          <w:numId w:val="12"/>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950FE2">
                        <w:rPr>
                          <w:rFonts w:ascii="Times New Roman" w:eastAsia="Times New Roman" w:hAnsi="Times New Roman" w:cs="Times New Roman"/>
                          <w:b/>
                          <w:bCs/>
                          <w:kern w:val="0"/>
                          <w:lang w:eastAsia="de-DE"/>
                          <w14:ligatures w14:val="none"/>
                        </w:rPr>
                        <w:t>Entwicklung:</w:t>
                      </w:r>
                      <w:r w:rsidRPr="00950FE2">
                        <w:rPr>
                          <w:rFonts w:ascii="Times New Roman" w:eastAsia="Times New Roman" w:hAnsi="Times New Roman" w:cs="Times New Roman"/>
                          <w:kern w:val="0"/>
                          <w:lang w:eastAsia="de-DE"/>
                          <w14:ligatures w14:val="none"/>
                        </w:rPr>
                        <w:t xml:space="preserve"> Beziehung als Resonanzfeld, nicht als Entscheidungspunkt</w:t>
                      </w:r>
                    </w:p>
                  </w:txbxContent>
                </v:textbox>
                <w10:wrap type="square"/>
              </v:shape>
            </w:pict>
          </mc:Fallback>
        </mc:AlternateContent>
      </w:r>
      <w:r w:rsidR="00AE2ED3">
        <w:rPr>
          <w:noProof/>
          <w:sz w:val="28"/>
          <w:szCs w:val="28"/>
        </w:rPr>
        <w:drawing>
          <wp:inline distT="0" distB="0" distL="0" distR="0" wp14:anchorId="0E129B8E" wp14:editId="0D7184F4">
            <wp:extent cx="2105025" cy="2105025"/>
            <wp:effectExtent l="0" t="0" r="9525" b="9525"/>
            <wp:docPr id="18807326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2105025" cy="2105025"/>
                    </a:xfrm>
                    <a:prstGeom prst="rect">
                      <a:avLst/>
                    </a:prstGeom>
                    <a:noFill/>
                  </pic:spPr>
                </pic:pic>
              </a:graphicData>
            </a:graphic>
          </wp:inline>
        </w:drawing>
      </w:r>
    </w:p>
    <w:p w14:paraId="6193B943" w14:textId="798BFC97" w:rsidR="00EF2E5B" w:rsidRPr="00992F41" w:rsidRDefault="006B0712" w:rsidP="003F7CFA">
      <w:pPr>
        <w:pStyle w:val="StandardWeb"/>
      </w:pPr>
      <w:r w:rsidRPr="00992F41">
        <w:t xml:space="preserve">8. </w:t>
      </w:r>
      <w:r w:rsidR="007D5724" w:rsidRPr="00992F41">
        <w:t xml:space="preserve">Der 6 Pfad </w:t>
      </w:r>
      <w:r w:rsidRPr="00992F41">
        <w:t xml:space="preserve">,ist der Pfad der verfügenden Intelligenz . </w:t>
      </w:r>
      <w:r w:rsidR="00D44C06">
        <w:t>I</w:t>
      </w:r>
      <w:r w:rsidR="00D46B5D" w:rsidRPr="00992F41">
        <w:t xml:space="preserve">m Tarot steht er für </w:t>
      </w:r>
      <w:r w:rsidRPr="00992F41">
        <w:t xml:space="preserve"> die L</w:t>
      </w:r>
      <w:r w:rsidR="00D46B5D" w:rsidRPr="00992F41">
        <w:t>i</w:t>
      </w:r>
      <w:r w:rsidRPr="00992F41">
        <w:t xml:space="preserve">ebenden , Rot </w:t>
      </w:r>
      <w:r w:rsidR="00D46B5D" w:rsidRPr="00992F41">
        <w:t xml:space="preserve"> </w:t>
      </w:r>
      <w:r w:rsidR="008C5AEA" w:rsidRPr="00992F41">
        <w:t xml:space="preserve">Es beschreibt eine Vereinigung </w:t>
      </w:r>
      <w:r w:rsidR="002C403E" w:rsidRPr="00992F41">
        <w:t>jenseits</w:t>
      </w:r>
      <w:r w:rsidR="008C5AEA" w:rsidRPr="00992F41">
        <w:t xml:space="preserve"> der Dualität und d</w:t>
      </w:r>
      <w:r w:rsidR="002C403E" w:rsidRPr="00992F41">
        <w:t xml:space="preserve">en Mut auch unter schwierigen </w:t>
      </w:r>
      <w:r w:rsidR="00D44C06" w:rsidRPr="00992F41">
        <w:t>Bedingungen</w:t>
      </w:r>
      <w:r w:rsidR="002C403E" w:rsidRPr="00992F41">
        <w:t xml:space="preserve"> zu lieben. </w:t>
      </w:r>
    </w:p>
    <w:p w14:paraId="1C4385AE" w14:textId="16BCCFBA" w:rsidR="009D35E7" w:rsidRDefault="007761EC" w:rsidP="003F7CFA">
      <w:pPr>
        <w:pStyle w:val="StandardWeb"/>
        <w:rPr>
          <w:sz w:val="28"/>
          <w:szCs w:val="28"/>
        </w:rPr>
      </w:pPr>
      <w:r w:rsidRPr="007761EC">
        <w:rPr>
          <w:noProof/>
          <w:sz w:val="28"/>
          <w:szCs w:val="28"/>
        </w:rPr>
        <w:lastRenderedPageBreak/>
        <mc:AlternateContent>
          <mc:Choice Requires="wps">
            <w:drawing>
              <wp:anchor distT="45720" distB="45720" distL="114300" distR="114300" simplePos="0" relativeHeight="251699200" behindDoc="0" locked="0" layoutInCell="1" allowOverlap="1" wp14:anchorId="4E1B83B0" wp14:editId="61A3779D">
                <wp:simplePos x="0" y="0"/>
                <wp:positionH relativeFrom="column">
                  <wp:posOffset>2719705</wp:posOffset>
                </wp:positionH>
                <wp:positionV relativeFrom="paragraph">
                  <wp:posOffset>5080</wp:posOffset>
                </wp:positionV>
                <wp:extent cx="5686425" cy="2190750"/>
                <wp:effectExtent l="0" t="0" r="28575" b="19050"/>
                <wp:wrapSquare wrapText="bothSides"/>
                <wp:docPr id="12121477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190750"/>
                        </a:xfrm>
                        <a:prstGeom prst="rect">
                          <a:avLst/>
                        </a:prstGeom>
                        <a:solidFill>
                          <a:srgbClr val="FFFFFF"/>
                        </a:solidFill>
                        <a:ln w="9525">
                          <a:solidFill>
                            <a:srgbClr val="000000"/>
                          </a:solidFill>
                          <a:miter lim="800000"/>
                          <a:headEnd/>
                          <a:tailEnd/>
                        </a:ln>
                      </wps:spPr>
                      <wps:txbx>
                        <w:txbxContent>
                          <w:p w14:paraId="28845929" w14:textId="4F293684" w:rsidR="007761EC" w:rsidRPr="007761EC" w:rsidRDefault="007761EC" w:rsidP="007761EC">
                            <w:pPr>
                              <w:pStyle w:val="berschrift2"/>
                              <w:rPr>
                                <w:rFonts w:ascii="Times New Roman" w:eastAsia="Times New Roman" w:hAnsi="Times New Roman" w:cs="Times New Roman"/>
                                <w:b/>
                                <w:bCs/>
                                <w:color w:val="auto"/>
                                <w:kern w:val="0"/>
                                <w:sz w:val="36"/>
                                <w:szCs w:val="36"/>
                                <w:lang w:eastAsia="de-DE"/>
                                <w14:ligatures w14:val="none"/>
                              </w:rPr>
                            </w:pPr>
                            <w:r w:rsidRPr="007761EC">
                              <w:rPr>
                                <w:rFonts w:ascii="Times New Roman" w:eastAsia="Times New Roman" w:hAnsi="Times New Roman" w:cs="Times New Roman"/>
                                <w:b/>
                                <w:bCs/>
                                <w:color w:val="auto"/>
                                <w:kern w:val="0"/>
                                <w:sz w:val="36"/>
                                <w:szCs w:val="36"/>
                                <w:lang w:eastAsia="de-DE"/>
                                <w14:ligatures w14:val="none"/>
                              </w:rPr>
                              <w:t xml:space="preserve">Kapitel 8 – </w:t>
                            </w:r>
                            <w:proofErr w:type="spellStart"/>
                            <w:r w:rsidRPr="007761EC">
                              <w:rPr>
                                <w:rFonts w:ascii="Times New Roman" w:eastAsia="Times New Roman" w:hAnsi="Times New Roman" w:cs="Times New Roman"/>
                                <w:b/>
                                <w:bCs/>
                                <w:color w:val="auto"/>
                                <w:kern w:val="0"/>
                                <w:sz w:val="36"/>
                                <w:szCs w:val="36"/>
                                <w:lang w:eastAsia="de-DE"/>
                                <w14:ligatures w14:val="none"/>
                              </w:rPr>
                              <w:t>Binah</w:t>
                            </w:r>
                            <w:proofErr w:type="spellEnd"/>
                            <w:r w:rsidRPr="007761EC">
                              <w:rPr>
                                <w:rFonts w:ascii="Times New Roman" w:eastAsia="Times New Roman" w:hAnsi="Times New Roman" w:cs="Times New Roman"/>
                                <w:b/>
                                <w:bCs/>
                                <w:color w:val="auto"/>
                                <w:kern w:val="0"/>
                                <w:sz w:val="36"/>
                                <w:szCs w:val="36"/>
                                <w:lang w:eastAsia="de-DE"/>
                                <w14:ligatures w14:val="none"/>
                              </w:rPr>
                              <w:t xml:space="preserve"> mit Maha </w:t>
                            </w:r>
                            <w:proofErr w:type="spellStart"/>
                            <w:r w:rsidRPr="007761EC">
                              <w:rPr>
                                <w:rFonts w:ascii="Times New Roman" w:eastAsia="Times New Roman" w:hAnsi="Times New Roman" w:cs="Times New Roman"/>
                                <w:b/>
                                <w:bCs/>
                                <w:color w:val="auto"/>
                                <w:kern w:val="0"/>
                                <w:sz w:val="36"/>
                                <w:szCs w:val="36"/>
                                <w:lang w:eastAsia="de-DE"/>
                                <w14:ligatures w14:val="none"/>
                              </w:rPr>
                              <w:t>Chohan</w:t>
                            </w:r>
                            <w:proofErr w:type="spellEnd"/>
                          </w:p>
                          <w:p w14:paraId="785D4319"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Nummer:</w:t>
                            </w:r>
                            <w:r w:rsidRPr="007761EC">
                              <w:rPr>
                                <w:rFonts w:ascii="Times New Roman" w:eastAsia="Times New Roman" w:hAnsi="Times New Roman" w:cs="Times New Roman"/>
                                <w:kern w:val="0"/>
                                <w:lang w:eastAsia="de-DE"/>
                                <w14:ligatures w14:val="none"/>
                              </w:rPr>
                              <w:t xml:space="preserve"> 62</w:t>
                            </w:r>
                          </w:p>
                          <w:p w14:paraId="2CE401AE"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Tarotkarte:</w:t>
                            </w:r>
                            <w:r w:rsidRPr="007761EC">
                              <w:rPr>
                                <w:rFonts w:ascii="Times New Roman" w:eastAsia="Times New Roman" w:hAnsi="Times New Roman" w:cs="Times New Roman"/>
                                <w:kern w:val="0"/>
                                <w:lang w:eastAsia="de-DE"/>
                                <w14:ligatures w14:val="none"/>
                              </w:rPr>
                              <w:t xml:space="preserve"> Königin der Schwerter</w:t>
                            </w:r>
                          </w:p>
                          <w:p w14:paraId="422143C2" w14:textId="3776C13B"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Frequenzfarbe:</w:t>
                            </w:r>
                            <w:r w:rsidRPr="007761EC">
                              <w:rPr>
                                <w:rFonts w:ascii="Times New Roman" w:eastAsia="Times New Roman" w:hAnsi="Times New Roman" w:cs="Times New Roman"/>
                                <w:kern w:val="0"/>
                                <w:lang w:eastAsia="de-DE"/>
                                <w14:ligatures w14:val="none"/>
                              </w:rPr>
                              <w:t xml:space="preserve"> </w:t>
                            </w:r>
                            <w:proofErr w:type="spellStart"/>
                            <w:r>
                              <w:rPr>
                                <w:rFonts w:ascii="Times New Roman" w:eastAsia="Times New Roman" w:hAnsi="Times New Roman" w:cs="Times New Roman"/>
                                <w:kern w:val="0"/>
                                <w:lang w:eastAsia="de-DE"/>
                                <w14:ligatures w14:val="none"/>
                              </w:rPr>
                              <w:t>Blaßtürkis</w:t>
                            </w:r>
                            <w:proofErr w:type="spellEnd"/>
                            <w:r>
                              <w:rPr>
                                <w:rFonts w:ascii="Times New Roman" w:eastAsia="Times New Roman" w:hAnsi="Times New Roman" w:cs="Times New Roman"/>
                                <w:kern w:val="0"/>
                                <w:lang w:eastAsia="de-DE"/>
                                <w14:ligatures w14:val="none"/>
                              </w:rPr>
                              <w:t xml:space="preserve"> </w:t>
                            </w:r>
                          </w:p>
                          <w:p w14:paraId="11313143"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Engelresonanz:</w:t>
                            </w:r>
                            <w:r w:rsidRPr="007761EC">
                              <w:rPr>
                                <w:rFonts w:ascii="Times New Roman" w:eastAsia="Times New Roman" w:hAnsi="Times New Roman" w:cs="Times New Roman"/>
                                <w:kern w:val="0"/>
                                <w:lang w:eastAsia="de-DE"/>
                                <w14:ligatures w14:val="none"/>
                              </w:rPr>
                              <w:t xml:space="preserve"> Maha </w:t>
                            </w:r>
                            <w:proofErr w:type="spellStart"/>
                            <w:r w:rsidRPr="007761EC">
                              <w:rPr>
                                <w:rFonts w:ascii="Times New Roman" w:eastAsia="Times New Roman" w:hAnsi="Times New Roman" w:cs="Times New Roman"/>
                                <w:kern w:val="0"/>
                                <w:lang w:eastAsia="de-DE"/>
                                <w14:ligatures w14:val="none"/>
                              </w:rPr>
                              <w:t>Chohan</w:t>
                            </w:r>
                            <w:proofErr w:type="spellEnd"/>
                            <w:r w:rsidRPr="007761EC">
                              <w:rPr>
                                <w:rFonts w:ascii="Times New Roman" w:eastAsia="Times New Roman" w:hAnsi="Times New Roman" w:cs="Times New Roman"/>
                                <w:kern w:val="0"/>
                                <w:lang w:eastAsia="de-DE"/>
                                <w14:ligatures w14:val="none"/>
                              </w:rPr>
                              <w:t xml:space="preserve"> – durchleuchtend, tief, ungreifbar</w:t>
                            </w:r>
                          </w:p>
                          <w:p w14:paraId="273B8B44"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Bewegung:</w:t>
                            </w:r>
                            <w:r w:rsidRPr="007761EC">
                              <w:rPr>
                                <w:rFonts w:ascii="Times New Roman" w:eastAsia="Times New Roman" w:hAnsi="Times New Roman" w:cs="Times New Roman"/>
                                <w:kern w:val="0"/>
                                <w:lang w:eastAsia="de-DE"/>
                                <w14:ligatures w14:val="none"/>
                              </w:rPr>
                              <w:t xml:space="preserve"> Einsinken in Tiefe – Prüfung statt Aufstieg</w:t>
                            </w:r>
                          </w:p>
                          <w:p w14:paraId="325A84D3"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Sphäre:</w:t>
                            </w:r>
                            <w:r w:rsidRPr="007761EC">
                              <w:rPr>
                                <w:rFonts w:ascii="Times New Roman" w:eastAsia="Times New Roman" w:hAnsi="Times New Roman" w:cs="Times New Roman"/>
                                <w:kern w:val="0"/>
                                <w:lang w:eastAsia="de-DE"/>
                                <w14:ligatures w14:val="none"/>
                              </w:rPr>
                              <w:t xml:space="preserve"> </w:t>
                            </w:r>
                            <w:proofErr w:type="spellStart"/>
                            <w:r w:rsidRPr="007761EC">
                              <w:rPr>
                                <w:rFonts w:ascii="Times New Roman" w:eastAsia="Times New Roman" w:hAnsi="Times New Roman" w:cs="Times New Roman"/>
                                <w:kern w:val="0"/>
                                <w:lang w:eastAsia="de-DE"/>
                                <w14:ligatures w14:val="none"/>
                              </w:rPr>
                              <w:t>Binah</w:t>
                            </w:r>
                            <w:proofErr w:type="spellEnd"/>
                            <w:r w:rsidRPr="007761EC">
                              <w:rPr>
                                <w:rFonts w:ascii="Times New Roman" w:eastAsia="Times New Roman" w:hAnsi="Times New Roman" w:cs="Times New Roman"/>
                                <w:kern w:val="0"/>
                                <w:lang w:eastAsia="de-DE"/>
                                <w14:ligatures w14:val="none"/>
                              </w:rPr>
                              <w:t xml:space="preserve"> – Ort des reinen Durchblicks, nicht Trost</w:t>
                            </w:r>
                          </w:p>
                          <w:p w14:paraId="77D58D2A" w14:textId="6E9B195F" w:rsidR="007761EC" w:rsidRDefault="007761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B83B0" id="_x0000_s1041" type="#_x0000_t202" style="position:absolute;margin-left:214.15pt;margin-top:.4pt;width:447.75pt;height:17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">
                <v:textbox>
                  <w:txbxContent>
                    <w:p w14:paraId="28845929" w14:textId="4F293684" w:rsidR="007761EC" w:rsidRPr="007761EC" w:rsidRDefault="007761EC" w:rsidP="007761EC">
                      <w:pPr>
                        <w:pStyle w:val="berschrift2"/>
                        <w:rPr>
                          <w:rFonts w:ascii="Times New Roman" w:eastAsia="Times New Roman" w:hAnsi="Times New Roman" w:cs="Times New Roman"/>
                          <w:b/>
                          <w:bCs/>
                          <w:color w:val="auto"/>
                          <w:kern w:val="0"/>
                          <w:sz w:val="36"/>
                          <w:szCs w:val="36"/>
                          <w:lang w:eastAsia="de-DE"/>
                          <w14:ligatures w14:val="none"/>
                        </w:rPr>
                      </w:pPr>
                      <w:r w:rsidRPr="007761EC">
                        <w:rPr>
                          <w:rFonts w:ascii="Times New Roman" w:eastAsia="Times New Roman" w:hAnsi="Times New Roman" w:cs="Times New Roman"/>
                          <w:b/>
                          <w:bCs/>
                          <w:color w:val="auto"/>
                          <w:kern w:val="0"/>
                          <w:sz w:val="36"/>
                          <w:szCs w:val="36"/>
                          <w:lang w:eastAsia="de-DE"/>
                          <w14:ligatures w14:val="none"/>
                        </w:rPr>
                        <w:t xml:space="preserve">Kapitel 8 – </w:t>
                      </w:r>
                      <w:proofErr w:type="spellStart"/>
                      <w:r w:rsidRPr="007761EC">
                        <w:rPr>
                          <w:rFonts w:ascii="Times New Roman" w:eastAsia="Times New Roman" w:hAnsi="Times New Roman" w:cs="Times New Roman"/>
                          <w:b/>
                          <w:bCs/>
                          <w:color w:val="auto"/>
                          <w:kern w:val="0"/>
                          <w:sz w:val="36"/>
                          <w:szCs w:val="36"/>
                          <w:lang w:eastAsia="de-DE"/>
                          <w14:ligatures w14:val="none"/>
                        </w:rPr>
                        <w:t>Binah</w:t>
                      </w:r>
                      <w:proofErr w:type="spellEnd"/>
                      <w:r w:rsidRPr="007761EC">
                        <w:rPr>
                          <w:rFonts w:ascii="Times New Roman" w:eastAsia="Times New Roman" w:hAnsi="Times New Roman" w:cs="Times New Roman"/>
                          <w:b/>
                          <w:bCs/>
                          <w:color w:val="auto"/>
                          <w:kern w:val="0"/>
                          <w:sz w:val="36"/>
                          <w:szCs w:val="36"/>
                          <w:lang w:eastAsia="de-DE"/>
                          <w14:ligatures w14:val="none"/>
                        </w:rPr>
                        <w:t xml:space="preserve"> mit Maha </w:t>
                      </w:r>
                      <w:proofErr w:type="spellStart"/>
                      <w:r w:rsidRPr="007761EC">
                        <w:rPr>
                          <w:rFonts w:ascii="Times New Roman" w:eastAsia="Times New Roman" w:hAnsi="Times New Roman" w:cs="Times New Roman"/>
                          <w:b/>
                          <w:bCs/>
                          <w:color w:val="auto"/>
                          <w:kern w:val="0"/>
                          <w:sz w:val="36"/>
                          <w:szCs w:val="36"/>
                          <w:lang w:eastAsia="de-DE"/>
                          <w14:ligatures w14:val="none"/>
                        </w:rPr>
                        <w:t>Chohan</w:t>
                      </w:r>
                      <w:proofErr w:type="spellEnd"/>
                    </w:p>
                    <w:p w14:paraId="785D4319"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Nummer:</w:t>
                      </w:r>
                      <w:r w:rsidRPr="007761EC">
                        <w:rPr>
                          <w:rFonts w:ascii="Times New Roman" w:eastAsia="Times New Roman" w:hAnsi="Times New Roman" w:cs="Times New Roman"/>
                          <w:kern w:val="0"/>
                          <w:lang w:eastAsia="de-DE"/>
                          <w14:ligatures w14:val="none"/>
                        </w:rPr>
                        <w:t xml:space="preserve"> 62</w:t>
                      </w:r>
                    </w:p>
                    <w:p w14:paraId="2CE401AE"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Tarotkarte:</w:t>
                      </w:r>
                      <w:r w:rsidRPr="007761EC">
                        <w:rPr>
                          <w:rFonts w:ascii="Times New Roman" w:eastAsia="Times New Roman" w:hAnsi="Times New Roman" w:cs="Times New Roman"/>
                          <w:kern w:val="0"/>
                          <w:lang w:eastAsia="de-DE"/>
                          <w14:ligatures w14:val="none"/>
                        </w:rPr>
                        <w:t xml:space="preserve"> Königin der Schwerter</w:t>
                      </w:r>
                    </w:p>
                    <w:p w14:paraId="422143C2" w14:textId="3776C13B"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Frequenzfarbe:</w:t>
                      </w:r>
                      <w:r w:rsidRPr="007761EC">
                        <w:rPr>
                          <w:rFonts w:ascii="Times New Roman" w:eastAsia="Times New Roman" w:hAnsi="Times New Roman" w:cs="Times New Roman"/>
                          <w:kern w:val="0"/>
                          <w:lang w:eastAsia="de-DE"/>
                          <w14:ligatures w14:val="none"/>
                        </w:rPr>
                        <w:t xml:space="preserve"> </w:t>
                      </w:r>
                      <w:proofErr w:type="spellStart"/>
                      <w:r>
                        <w:rPr>
                          <w:rFonts w:ascii="Times New Roman" w:eastAsia="Times New Roman" w:hAnsi="Times New Roman" w:cs="Times New Roman"/>
                          <w:kern w:val="0"/>
                          <w:lang w:eastAsia="de-DE"/>
                          <w14:ligatures w14:val="none"/>
                        </w:rPr>
                        <w:t>Blaßtürkis</w:t>
                      </w:r>
                      <w:proofErr w:type="spellEnd"/>
                      <w:r>
                        <w:rPr>
                          <w:rFonts w:ascii="Times New Roman" w:eastAsia="Times New Roman" w:hAnsi="Times New Roman" w:cs="Times New Roman"/>
                          <w:kern w:val="0"/>
                          <w:lang w:eastAsia="de-DE"/>
                          <w14:ligatures w14:val="none"/>
                        </w:rPr>
                        <w:t xml:space="preserve"> </w:t>
                      </w:r>
                    </w:p>
                    <w:p w14:paraId="11313143"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Engelresonanz:</w:t>
                      </w:r>
                      <w:r w:rsidRPr="007761EC">
                        <w:rPr>
                          <w:rFonts w:ascii="Times New Roman" w:eastAsia="Times New Roman" w:hAnsi="Times New Roman" w:cs="Times New Roman"/>
                          <w:kern w:val="0"/>
                          <w:lang w:eastAsia="de-DE"/>
                          <w14:ligatures w14:val="none"/>
                        </w:rPr>
                        <w:t xml:space="preserve"> Maha </w:t>
                      </w:r>
                      <w:proofErr w:type="spellStart"/>
                      <w:r w:rsidRPr="007761EC">
                        <w:rPr>
                          <w:rFonts w:ascii="Times New Roman" w:eastAsia="Times New Roman" w:hAnsi="Times New Roman" w:cs="Times New Roman"/>
                          <w:kern w:val="0"/>
                          <w:lang w:eastAsia="de-DE"/>
                          <w14:ligatures w14:val="none"/>
                        </w:rPr>
                        <w:t>Chohan</w:t>
                      </w:r>
                      <w:proofErr w:type="spellEnd"/>
                      <w:r w:rsidRPr="007761EC">
                        <w:rPr>
                          <w:rFonts w:ascii="Times New Roman" w:eastAsia="Times New Roman" w:hAnsi="Times New Roman" w:cs="Times New Roman"/>
                          <w:kern w:val="0"/>
                          <w:lang w:eastAsia="de-DE"/>
                          <w14:ligatures w14:val="none"/>
                        </w:rPr>
                        <w:t xml:space="preserve"> – durchleuchtend, tief, ungreifbar</w:t>
                      </w:r>
                    </w:p>
                    <w:p w14:paraId="273B8B44"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Bewegung:</w:t>
                      </w:r>
                      <w:r w:rsidRPr="007761EC">
                        <w:rPr>
                          <w:rFonts w:ascii="Times New Roman" w:eastAsia="Times New Roman" w:hAnsi="Times New Roman" w:cs="Times New Roman"/>
                          <w:kern w:val="0"/>
                          <w:lang w:eastAsia="de-DE"/>
                          <w14:ligatures w14:val="none"/>
                        </w:rPr>
                        <w:t xml:space="preserve"> Einsinken in Tiefe – Prüfung statt Aufstieg</w:t>
                      </w:r>
                    </w:p>
                    <w:p w14:paraId="325A84D3" w14:textId="77777777" w:rsidR="007761EC" w:rsidRPr="007761EC" w:rsidRDefault="007761EC" w:rsidP="007761EC">
                      <w:pPr>
                        <w:numPr>
                          <w:ilvl w:val="0"/>
                          <w:numId w:val="13"/>
                        </w:numPr>
                        <w:spacing w:before="100" w:beforeAutospacing="1" w:after="100" w:afterAutospacing="1" w:line="240" w:lineRule="auto"/>
                        <w:rPr>
                          <w:rFonts w:ascii="Times New Roman" w:eastAsia="Times New Roman" w:hAnsi="Times New Roman" w:cs="Times New Roman"/>
                          <w:kern w:val="0"/>
                          <w:lang w:eastAsia="de-DE"/>
                          <w14:ligatures w14:val="none"/>
                        </w:rPr>
                      </w:pPr>
                      <w:r w:rsidRPr="007761EC">
                        <w:rPr>
                          <w:rFonts w:ascii="Times New Roman" w:eastAsia="Times New Roman" w:hAnsi="Times New Roman" w:cs="Times New Roman"/>
                          <w:b/>
                          <w:bCs/>
                          <w:kern w:val="0"/>
                          <w:lang w:eastAsia="de-DE"/>
                          <w14:ligatures w14:val="none"/>
                        </w:rPr>
                        <w:t>Sphäre:</w:t>
                      </w:r>
                      <w:r w:rsidRPr="007761EC">
                        <w:rPr>
                          <w:rFonts w:ascii="Times New Roman" w:eastAsia="Times New Roman" w:hAnsi="Times New Roman" w:cs="Times New Roman"/>
                          <w:kern w:val="0"/>
                          <w:lang w:eastAsia="de-DE"/>
                          <w14:ligatures w14:val="none"/>
                        </w:rPr>
                        <w:t xml:space="preserve"> </w:t>
                      </w:r>
                      <w:proofErr w:type="spellStart"/>
                      <w:r w:rsidRPr="007761EC">
                        <w:rPr>
                          <w:rFonts w:ascii="Times New Roman" w:eastAsia="Times New Roman" w:hAnsi="Times New Roman" w:cs="Times New Roman"/>
                          <w:kern w:val="0"/>
                          <w:lang w:eastAsia="de-DE"/>
                          <w14:ligatures w14:val="none"/>
                        </w:rPr>
                        <w:t>Binah</w:t>
                      </w:r>
                      <w:proofErr w:type="spellEnd"/>
                      <w:r w:rsidRPr="007761EC">
                        <w:rPr>
                          <w:rFonts w:ascii="Times New Roman" w:eastAsia="Times New Roman" w:hAnsi="Times New Roman" w:cs="Times New Roman"/>
                          <w:kern w:val="0"/>
                          <w:lang w:eastAsia="de-DE"/>
                          <w14:ligatures w14:val="none"/>
                        </w:rPr>
                        <w:t xml:space="preserve"> – Ort des reinen Durchblicks, nicht Trost</w:t>
                      </w:r>
                    </w:p>
                    <w:p w14:paraId="77D58D2A" w14:textId="6E9B195F" w:rsidR="007761EC" w:rsidRDefault="007761EC"/>
                  </w:txbxContent>
                </v:textbox>
                <w10:wrap type="square"/>
              </v:shape>
            </w:pict>
          </mc:Fallback>
        </mc:AlternateContent>
      </w:r>
    </w:p>
    <w:p w14:paraId="0347D966" w14:textId="1EB06A0C" w:rsidR="009D35E7" w:rsidRDefault="009D35E7" w:rsidP="003F7CFA">
      <w:pPr>
        <w:pStyle w:val="StandardWeb"/>
        <w:rPr>
          <w:sz w:val="28"/>
          <w:szCs w:val="28"/>
        </w:rPr>
      </w:pPr>
      <w:r>
        <w:rPr>
          <w:noProof/>
          <w:sz w:val="28"/>
          <w:szCs w:val="28"/>
        </w:rPr>
        <w:drawing>
          <wp:inline distT="0" distB="0" distL="0" distR="0" wp14:anchorId="0CCD5742" wp14:editId="0CA03751">
            <wp:extent cx="1762125" cy="1733550"/>
            <wp:effectExtent l="0" t="0" r="9525" b="0"/>
            <wp:docPr id="83498591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1762125" cy="1733550"/>
                    </a:xfrm>
                    <a:prstGeom prst="rect">
                      <a:avLst/>
                    </a:prstGeom>
                    <a:noFill/>
                  </pic:spPr>
                </pic:pic>
              </a:graphicData>
            </a:graphic>
          </wp:inline>
        </w:drawing>
      </w:r>
    </w:p>
    <w:p w14:paraId="0D1D9EB8" w14:textId="6E692EAF" w:rsidR="008E4B40" w:rsidRPr="00992F41" w:rsidRDefault="00D51824" w:rsidP="003F7CFA">
      <w:pPr>
        <w:pStyle w:val="StandardWeb"/>
      </w:pPr>
      <w:r w:rsidRPr="00992F41">
        <w:t>9. So führt dieser Pfad I</w:t>
      </w:r>
      <w:r w:rsidR="00D1563D">
        <w:t>.H.</w:t>
      </w:r>
      <w:r w:rsidRPr="00992F41">
        <w:t xml:space="preserve"> zuletzt zur Sphäre </w:t>
      </w:r>
      <w:proofErr w:type="spellStart"/>
      <w:r w:rsidRPr="00992F41">
        <w:t>Binah</w:t>
      </w:r>
      <w:proofErr w:type="spellEnd"/>
      <w:r w:rsidRPr="00992F41">
        <w:t xml:space="preserve"> </w:t>
      </w:r>
      <w:r w:rsidR="00516398" w:rsidRPr="00992F41">
        <w:t xml:space="preserve">, in der die </w:t>
      </w:r>
      <w:r w:rsidR="00B92A39" w:rsidRPr="00992F41">
        <w:t>Königinnen</w:t>
      </w:r>
      <w:r w:rsidR="00516398" w:rsidRPr="00992F41">
        <w:t xml:space="preserve"> des Tarot </w:t>
      </w:r>
      <w:r w:rsidR="002A45C6" w:rsidRPr="00992F41">
        <w:t xml:space="preserve">ihren Platz einnehmen. </w:t>
      </w:r>
      <w:r w:rsidR="002A45C6" w:rsidRPr="00992F41">
        <w:br/>
        <w:t xml:space="preserve">Und dieser </w:t>
      </w:r>
      <w:r w:rsidR="00B92A39">
        <w:t>wird</w:t>
      </w:r>
      <w:r w:rsidR="002A45C6" w:rsidRPr="00992F41">
        <w:t xml:space="preserve"> bei I</w:t>
      </w:r>
      <w:r w:rsidR="00D1563D">
        <w:t xml:space="preserve">.H. </w:t>
      </w:r>
      <w:r w:rsidR="002A45C6" w:rsidRPr="00992F41">
        <w:t xml:space="preserve"> repräsentiert durch die hohe Frequenz </w:t>
      </w:r>
      <w:r w:rsidR="00A7059A" w:rsidRPr="00992F41">
        <w:t xml:space="preserve">des Maha Cohan , Nr. 62. </w:t>
      </w:r>
      <w:r w:rsidR="00BC02D6" w:rsidRPr="00992F41">
        <w:t>Blass türkis</w:t>
      </w:r>
      <w:r w:rsidR="00A7059A" w:rsidRPr="00992F41">
        <w:t xml:space="preserve">. </w:t>
      </w:r>
      <w:r w:rsidR="005277A7" w:rsidRPr="00992F41">
        <w:t xml:space="preserve">Die </w:t>
      </w:r>
      <w:r w:rsidR="00BC02D6" w:rsidRPr="00992F41">
        <w:t>Schwingung</w:t>
      </w:r>
      <w:r w:rsidR="005277A7" w:rsidRPr="00992F41">
        <w:t xml:space="preserve"> </w:t>
      </w:r>
      <w:r w:rsidR="00BC02D6" w:rsidRPr="00992F41">
        <w:t>ist</w:t>
      </w:r>
      <w:r w:rsidR="005277A7" w:rsidRPr="00992F41">
        <w:t xml:space="preserve"> so hoch und die Aufgabe so </w:t>
      </w:r>
      <w:r w:rsidR="00BC02D6" w:rsidRPr="00992F41">
        <w:t>umfassend</w:t>
      </w:r>
      <w:r w:rsidR="005277A7" w:rsidRPr="00992F41">
        <w:t>, dass man nicht von einem Meister redet, der Maha</w:t>
      </w:r>
      <w:r w:rsidR="00BC02D6">
        <w:t xml:space="preserve"> C</w:t>
      </w:r>
      <w:r w:rsidR="005277A7" w:rsidRPr="00992F41">
        <w:t xml:space="preserve">ohan ist ein Amt . </w:t>
      </w:r>
      <w:r w:rsidR="005B0C3E" w:rsidRPr="00992F41">
        <w:t xml:space="preserve">Man sagt das dies in </w:t>
      </w:r>
      <w:proofErr w:type="spellStart"/>
      <w:r w:rsidR="005B0C3E" w:rsidRPr="00992F41">
        <w:t>Shangri</w:t>
      </w:r>
      <w:proofErr w:type="spellEnd"/>
      <w:r w:rsidR="005B0C3E" w:rsidRPr="00992F41">
        <w:t xml:space="preserve"> La ausgeübt wird von wechselnden Meister </w:t>
      </w:r>
      <w:r w:rsidR="00B9721C" w:rsidRPr="00992F41">
        <w:t>Energien</w:t>
      </w:r>
      <w:r w:rsidR="005B0C3E" w:rsidRPr="00992F41">
        <w:t xml:space="preserve"> ,die es tragen und die dort für </w:t>
      </w:r>
      <w:r w:rsidR="00767187" w:rsidRPr="00992F41">
        <w:t xml:space="preserve">das Wohl der Erde und auch der Menschen ihren Dienst </w:t>
      </w:r>
      <w:r w:rsidR="00B9721C" w:rsidRPr="00992F41">
        <w:t>verrichten</w:t>
      </w:r>
      <w:r w:rsidR="00767187" w:rsidRPr="00992F41">
        <w:t xml:space="preserve"> </w:t>
      </w:r>
      <w:r w:rsidR="00B9721C">
        <w:t xml:space="preserve"> mit</w:t>
      </w:r>
      <w:r w:rsidR="00767187" w:rsidRPr="00992F41">
        <w:t xml:space="preserve"> Energiearbeit. Lichtarchitektur. Steinenergien</w:t>
      </w:r>
      <w:r w:rsidR="001871BD" w:rsidRPr="00992F41">
        <w:t xml:space="preserve"> </w:t>
      </w:r>
      <w:r w:rsidR="009659AF" w:rsidRPr="00992F41">
        <w:t xml:space="preserve">, auch unter </w:t>
      </w:r>
      <w:r w:rsidR="00B9721C" w:rsidRPr="00992F41">
        <w:t>Zu Hilfe</w:t>
      </w:r>
      <w:r w:rsidR="009659AF" w:rsidRPr="00992F41">
        <w:t xml:space="preserve"> </w:t>
      </w:r>
      <w:r w:rsidR="00B9721C" w:rsidRPr="00992F41">
        <w:t>nahmen</w:t>
      </w:r>
      <w:r w:rsidR="009659AF" w:rsidRPr="00992F41">
        <w:t xml:space="preserve"> </w:t>
      </w:r>
      <w:r w:rsidR="00B9721C" w:rsidRPr="00992F41">
        <w:t>moderner</w:t>
      </w:r>
      <w:r w:rsidR="009659AF" w:rsidRPr="00992F41">
        <w:t xml:space="preserve"> Technologien </w:t>
      </w:r>
      <w:r w:rsidR="00B000FD" w:rsidRPr="00992F41">
        <w:t xml:space="preserve">auf der sie ihr Herz hier ausdrücken wollte. </w:t>
      </w:r>
      <w:r w:rsidR="008E4B40" w:rsidRPr="00992F41">
        <w:t xml:space="preserve">Viele </w:t>
      </w:r>
      <w:r w:rsidR="00767187" w:rsidRPr="00992F41">
        <w:t xml:space="preserve"> </w:t>
      </w:r>
      <w:r w:rsidR="00C40F84" w:rsidRPr="00992F41">
        <w:t xml:space="preserve">Fertigkeiten </w:t>
      </w:r>
      <w:r w:rsidR="00B000FD" w:rsidRPr="00992F41">
        <w:t xml:space="preserve">auch </w:t>
      </w:r>
      <w:r w:rsidR="00C40F84" w:rsidRPr="00992F41">
        <w:t xml:space="preserve">aus der Atlantischen Zeit, an die </w:t>
      </w:r>
      <w:r w:rsidR="008E4B40" w:rsidRPr="00992F41">
        <w:t>I</w:t>
      </w:r>
      <w:r w:rsidR="00D1563D">
        <w:t xml:space="preserve">.H. </w:t>
      </w:r>
      <w:r w:rsidR="00C40F84" w:rsidRPr="00992F41">
        <w:t xml:space="preserve"> sich vermutlich aufgrund von Traumen aus der Zeit , lange nicht erinnern konnte. </w:t>
      </w:r>
      <w:r w:rsidR="0038549E" w:rsidRPr="00992F41">
        <w:t xml:space="preserve">Sie hat mit ca. 6 Personen </w:t>
      </w:r>
      <w:r w:rsidR="005D6AA2" w:rsidRPr="00992F41">
        <w:t>diese selbe</w:t>
      </w:r>
      <w:r w:rsidR="0038549E" w:rsidRPr="00992F41">
        <w:t xml:space="preserve"> Aufgabe auf der </w:t>
      </w:r>
      <w:r w:rsidR="008E4B40" w:rsidRPr="00992F41">
        <w:t>Welt</w:t>
      </w:r>
      <w:r w:rsidR="0038549E" w:rsidRPr="00992F41">
        <w:t xml:space="preserve"> geteilt, die sich aber nicht physisch begegnet sind. </w:t>
      </w:r>
      <w:r w:rsidR="00A932B1" w:rsidRPr="00992F41">
        <w:t xml:space="preserve">Ingrid hat diese Frequenz </w:t>
      </w:r>
      <w:r w:rsidR="00101C5D" w:rsidRPr="00992F41">
        <w:t xml:space="preserve">des </w:t>
      </w:r>
      <w:r w:rsidR="005D6AA2" w:rsidRPr="00992F41">
        <w:t>Blass türkis</w:t>
      </w:r>
      <w:r w:rsidR="00101C5D" w:rsidRPr="00992F41">
        <w:t xml:space="preserve">, </w:t>
      </w:r>
      <w:r w:rsidR="00A932B1" w:rsidRPr="00992F41">
        <w:t xml:space="preserve">als die ihrer </w:t>
      </w:r>
      <w:r w:rsidR="005D6AA2" w:rsidRPr="00992F41">
        <w:t>Seele</w:t>
      </w:r>
      <w:r w:rsidR="00A932B1" w:rsidRPr="00992F41">
        <w:t xml:space="preserve"> zugeordnete Frequenz </w:t>
      </w:r>
      <w:r w:rsidR="005D6AA2" w:rsidRPr="00992F41">
        <w:t>bezeichnet</w:t>
      </w:r>
      <w:r w:rsidR="00101C5D" w:rsidRPr="00992F41">
        <w:t xml:space="preserve"> und den Weg geschafft um ihre eigene Frequenz </w:t>
      </w:r>
      <w:r w:rsidR="00DD795D" w:rsidRPr="00992F41">
        <w:t>leuchten</w:t>
      </w:r>
      <w:r w:rsidR="00101C5D" w:rsidRPr="00992F41">
        <w:t xml:space="preserve"> zu lassen</w:t>
      </w:r>
      <w:r w:rsidR="00975D18" w:rsidRPr="00992F41">
        <w:t xml:space="preserve">… </w:t>
      </w:r>
    </w:p>
    <w:p w14:paraId="4C299666" w14:textId="07218C78" w:rsidR="00975D18" w:rsidRPr="00992F41" w:rsidRDefault="00975D18" w:rsidP="003F7CFA">
      <w:pPr>
        <w:pStyle w:val="StandardWeb"/>
      </w:pPr>
      <w:r w:rsidRPr="00992F41">
        <w:t xml:space="preserve">Und automatisch sagte ich beim </w:t>
      </w:r>
      <w:r w:rsidR="00DD795D" w:rsidRPr="00992F41">
        <w:t>Darstellen</w:t>
      </w:r>
      <w:r w:rsidRPr="00992F41">
        <w:t xml:space="preserve"> als ich dies sah , wie ein Navi von Oben: “Sie ha-</w:t>
      </w:r>
      <w:proofErr w:type="spellStart"/>
      <w:r w:rsidRPr="00992F41">
        <w:t>ben</w:t>
      </w:r>
      <w:proofErr w:type="spellEnd"/>
      <w:r w:rsidRPr="00992F41">
        <w:t xml:space="preserve"> ihr Ziel er-reicht !“ </w:t>
      </w:r>
    </w:p>
    <w:p w14:paraId="3BBA63A8" w14:textId="0E4122A6" w:rsidR="002B27E4" w:rsidRDefault="00C72DA2" w:rsidP="003F7CFA">
      <w:pPr>
        <w:pStyle w:val="StandardWeb"/>
      </w:pPr>
      <w:r w:rsidRPr="00992F41">
        <w:t xml:space="preserve">62 =8 … man kann hier sehr </w:t>
      </w:r>
      <w:r w:rsidR="001D1B81" w:rsidRPr="00992F41">
        <w:t>deutlich</w:t>
      </w:r>
      <w:r w:rsidRPr="00992F41">
        <w:t xml:space="preserve"> erkennen das ein Karmischer </w:t>
      </w:r>
      <w:r w:rsidR="00DD795D" w:rsidRPr="00992F41">
        <w:t>Zyklus</w:t>
      </w:r>
      <w:r w:rsidRPr="00992F41">
        <w:t xml:space="preserve"> abgeschlossen erscheint. </w:t>
      </w:r>
      <w:r w:rsidR="00DD795D">
        <w:br/>
      </w:r>
      <w:r w:rsidR="009D1A83" w:rsidRPr="00992F41">
        <w:t xml:space="preserve">Es war für mich ein sehr beeindruckender Pfad und ich bin sehr dankbar das ich auf diese Weise mit arbeiten durfte. </w:t>
      </w:r>
    </w:p>
    <w:p w14:paraId="4C603A26" w14:textId="678ED9B7" w:rsidR="0009178B" w:rsidRPr="00992F41" w:rsidRDefault="0009178B" w:rsidP="003F7CFA">
      <w:pPr>
        <w:pStyle w:val="StandardWeb"/>
      </w:pPr>
      <w:r>
        <w:t xml:space="preserve">Swantje Gätjens </w:t>
      </w:r>
    </w:p>
    <w:p w14:paraId="339B9A74" w14:textId="77777777" w:rsidR="002B27E4" w:rsidRPr="00EF2E5B" w:rsidRDefault="002B27E4" w:rsidP="003F7CFA">
      <w:pPr>
        <w:pStyle w:val="StandardWeb"/>
        <w:rPr>
          <w:sz w:val="28"/>
          <w:szCs w:val="28"/>
        </w:rPr>
      </w:pPr>
    </w:p>
    <w:sectPr w:rsidR="002B27E4" w:rsidRPr="00EF2E5B" w:rsidSect="009F778A">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80B"/>
    <w:multiLevelType w:val="hybridMultilevel"/>
    <w:tmpl w:val="D4A8E9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4A2844"/>
    <w:multiLevelType w:val="multilevel"/>
    <w:tmpl w:val="C090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84229"/>
    <w:multiLevelType w:val="multilevel"/>
    <w:tmpl w:val="B74A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51B13"/>
    <w:multiLevelType w:val="multilevel"/>
    <w:tmpl w:val="9602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72DB1"/>
    <w:multiLevelType w:val="multilevel"/>
    <w:tmpl w:val="2CF0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668E0"/>
    <w:multiLevelType w:val="hybridMultilevel"/>
    <w:tmpl w:val="C00C3722"/>
    <w:lvl w:ilvl="0" w:tplc="CC06B5D8">
      <w:start w:val="6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B37225"/>
    <w:multiLevelType w:val="multilevel"/>
    <w:tmpl w:val="79F0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91E45"/>
    <w:multiLevelType w:val="multilevel"/>
    <w:tmpl w:val="03E6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82E7E"/>
    <w:multiLevelType w:val="multilevel"/>
    <w:tmpl w:val="C838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D60DA"/>
    <w:multiLevelType w:val="multilevel"/>
    <w:tmpl w:val="C768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F0CC0"/>
    <w:multiLevelType w:val="multilevel"/>
    <w:tmpl w:val="8C96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2B0343"/>
    <w:multiLevelType w:val="multilevel"/>
    <w:tmpl w:val="8CE2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52719"/>
    <w:multiLevelType w:val="multilevel"/>
    <w:tmpl w:val="614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631246">
    <w:abstractNumId w:val="3"/>
  </w:num>
  <w:num w:numId="2" w16cid:durableId="1727096244">
    <w:abstractNumId w:val="0"/>
  </w:num>
  <w:num w:numId="3" w16cid:durableId="1040859066">
    <w:abstractNumId w:val="1"/>
  </w:num>
  <w:num w:numId="4" w16cid:durableId="1600990945">
    <w:abstractNumId w:val="10"/>
  </w:num>
  <w:num w:numId="5" w16cid:durableId="545289963">
    <w:abstractNumId w:val="2"/>
  </w:num>
  <w:num w:numId="6" w16cid:durableId="1130703575">
    <w:abstractNumId w:val="11"/>
  </w:num>
  <w:num w:numId="7" w16cid:durableId="860971773">
    <w:abstractNumId w:val="7"/>
  </w:num>
  <w:num w:numId="8" w16cid:durableId="398214150">
    <w:abstractNumId w:val="12"/>
  </w:num>
  <w:num w:numId="9" w16cid:durableId="645472437">
    <w:abstractNumId w:val="8"/>
  </w:num>
  <w:num w:numId="10" w16cid:durableId="2121561621">
    <w:abstractNumId w:val="5"/>
  </w:num>
  <w:num w:numId="11" w16cid:durableId="575437154">
    <w:abstractNumId w:val="6"/>
  </w:num>
  <w:num w:numId="12" w16cid:durableId="438989406">
    <w:abstractNumId w:val="4"/>
  </w:num>
  <w:num w:numId="13" w16cid:durableId="16512095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4A"/>
    <w:rsid w:val="0000027B"/>
    <w:rsid w:val="000050B4"/>
    <w:rsid w:val="00006CC8"/>
    <w:rsid w:val="00015E35"/>
    <w:rsid w:val="000213C5"/>
    <w:rsid w:val="00024A0D"/>
    <w:rsid w:val="000418D5"/>
    <w:rsid w:val="00043D12"/>
    <w:rsid w:val="00046D0B"/>
    <w:rsid w:val="000471FB"/>
    <w:rsid w:val="00047484"/>
    <w:rsid w:val="000601AA"/>
    <w:rsid w:val="00063085"/>
    <w:rsid w:val="00064561"/>
    <w:rsid w:val="00074967"/>
    <w:rsid w:val="000866BB"/>
    <w:rsid w:val="00090ACF"/>
    <w:rsid w:val="0009178B"/>
    <w:rsid w:val="00095E98"/>
    <w:rsid w:val="00097B67"/>
    <w:rsid w:val="000A64B7"/>
    <w:rsid w:val="000B00FE"/>
    <w:rsid w:val="000B072F"/>
    <w:rsid w:val="000B18D5"/>
    <w:rsid w:val="000B20BC"/>
    <w:rsid w:val="000B2277"/>
    <w:rsid w:val="000B3546"/>
    <w:rsid w:val="000C053F"/>
    <w:rsid w:val="000C0AF6"/>
    <w:rsid w:val="000C3F91"/>
    <w:rsid w:val="000C43F6"/>
    <w:rsid w:val="000C52A3"/>
    <w:rsid w:val="000D3EEE"/>
    <w:rsid w:val="000D54EC"/>
    <w:rsid w:val="000D5771"/>
    <w:rsid w:val="000D5B1F"/>
    <w:rsid w:val="000E5B9C"/>
    <w:rsid w:val="000E7416"/>
    <w:rsid w:val="000F4439"/>
    <w:rsid w:val="000F73B9"/>
    <w:rsid w:val="00100972"/>
    <w:rsid w:val="00101C5D"/>
    <w:rsid w:val="00111177"/>
    <w:rsid w:val="00111375"/>
    <w:rsid w:val="00116256"/>
    <w:rsid w:val="001163AD"/>
    <w:rsid w:val="001174FD"/>
    <w:rsid w:val="001225E1"/>
    <w:rsid w:val="00124769"/>
    <w:rsid w:val="001362D5"/>
    <w:rsid w:val="00137FEF"/>
    <w:rsid w:val="00151A23"/>
    <w:rsid w:val="00151F58"/>
    <w:rsid w:val="00153C23"/>
    <w:rsid w:val="00155F20"/>
    <w:rsid w:val="00165E2A"/>
    <w:rsid w:val="00166687"/>
    <w:rsid w:val="00166701"/>
    <w:rsid w:val="001731F4"/>
    <w:rsid w:val="00174C21"/>
    <w:rsid w:val="001770CB"/>
    <w:rsid w:val="0017732D"/>
    <w:rsid w:val="001871BD"/>
    <w:rsid w:val="001A31DB"/>
    <w:rsid w:val="001B140C"/>
    <w:rsid w:val="001B2861"/>
    <w:rsid w:val="001B3C12"/>
    <w:rsid w:val="001C21D9"/>
    <w:rsid w:val="001C4760"/>
    <w:rsid w:val="001D1532"/>
    <w:rsid w:val="001D1B81"/>
    <w:rsid w:val="001D23C4"/>
    <w:rsid w:val="001D656D"/>
    <w:rsid w:val="001D7986"/>
    <w:rsid w:val="001E2A2B"/>
    <w:rsid w:val="001E4679"/>
    <w:rsid w:val="001E4C6B"/>
    <w:rsid w:val="001F3B4F"/>
    <w:rsid w:val="001F41C2"/>
    <w:rsid w:val="0020737E"/>
    <w:rsid w:val="002121BC"/>
    <w:rsid w:val="00216B56"/>
    <w:rsid w:val="00217969"/>
    <w:rsid w:val="0022440A"/>
    <w:rsid w:val="00225B98"/>
    <w:rsid w:val="002266D0"/>
    <w:rsid w:val="0023493F"/>
    <w:rsid w:val="002349AC"/>
    <w:rsid w:val="00236CF2"/>
    <w:rsid w:val="00250B42"/>
    <w:rsid w:val="0025320A"/>
    <w:rsid w:val="002535C4"/>
    <w:rsid w:val="00254D39"/>
    <w:rsid w:val="00261C3C"/>
    <w:rsid w:val="00262431"/>
    <w:rsid w:val="0026423C"/>
    <w:rsid w:val="002673FC"/>
    <w:rsid w:val="002702A8"/>
    <w:rsid w:val="00273FD5"/>
    <w:rsid w:val="0027452D"/>
    <w:rsid w:val="0028493D"/>
    <w:rsid w:val="00287D42"/>
    <w:rsid w:val="00290E2D"/>
    <w:rsid w:val="00291832"/>
    <w:rsid w:val="002A2F88"/>
    <w:rsid w:val="002A45C6"/>
    <w:rsid w:val="002B04AB"/>
    <w:rsid w:val="002B0B3F"/>
    <w:rsid w:val="002B27E4"/>
    <w:rsid w:val="002B7897"/>
    <w:rsid w:val="002C403E"/>
    <w:rsid w:val="002C45F5"/>
    <w:rsid w:val="002C5910"/>
    <w:rsid w:val="002D1988"/>
    <w:rsid w:val="002D40C4"/>
    <w:rsid w:val="002E6648"/>
    <w:rsid w:val="002F393C"/>
    <w:rsid w:val="002F73DB"/>
    <w:rsid w:val="00305385"/>
    <w:rsid w:val="00307364"/>
    <w:rsid w:val="00307AEF"/>
    <w:rsid w:val="00314F77"/>
    <w:rsid w:val="00316F90"/>
    <w:rsid w:val="00317846"/>
    <w:rsid w:val="00331B0E"/>
    <w:rsid w:val="00341C1A"/>
    <w:rsid w:val="00341CB1"/>
    <w:rsid w:val="00342A15"/>
    <w:rsid w:val="00343803"/>
    <w:rsid w:val="00350116"/>
    <w:rsid w:val="003515AE"/>
    <w:rsid w:val="00354B4B"/>
    <w:rsid w:val="00356081"/>
    <w:rsid w:val="00363358"/>
    <w:rsid w:val="00366D91"/>
    <w:rsid w:val="003679B9"/>
    <w:rsid w:val="00375CF0"/>
    <w:rsid w:val="00376E77"/>
    <w:rsid w:val="00377684"/>
    <w:rsid w:val="00383D97"/>
    <w:rsid w:val="0038549E"/>
    <w:rsid w:val="003A5CBC"/>
    <w:rsid w:val="003B106D"/>
    <w:rsid w:val="003B1BF3"/>
    <w:rsid w:val="003B7933"/>
    <w:rsid w:val="003D452E"/>
    <w:rsid w:val="003D531E"/>
    <w:rsid w:val="003E6735"/>
    <w:rsid w:val="003F02B7"/>
    <w:rsid w:val="003F4BDB"/>
    <w:rsid w:val="003F72C9"/>
    <w:rsid w:val="003F7CFA"/>
    <w:rsid w:val="0040011E"/>
    <w:rsid w:val="00401450"/>
    <w:rsid w:val="00401C3B"/>
    <w:rsid w:val="0040603E"/>
    <w:rsid w:val="004078BC"/>
    <w:rsid w:val="00412B9C"/>
    <w:rsid w:val="00417463"/>
    <w:rsid w:val="00417FC4"/>
    <w:rsid w:val="00420105"/>
    <w:rsid w:val="004224FD"/>
    <w:rsid w:val="00422ECA"/>
    <w:rsid w:val="004273F9"/>
    <w:rsid w:val="00430D22"/>
    <w:rsid w:val="00445BD0"/>
    <w:rsid w:val="00445C1A"/>
    <w:rsid w:val="0045031F"/>
    <w:rsid w:val="00450B1C"/>
    <w:rsid w:val="0045173B"/>
    <w:rsid w:val="00453B7F"/>
    <w:rsid w:val="00453CA0"/>
    <w:rsid w:val="0045478A"/>
    <w:rsid w:val="00455006"/>
    <w:rsid w:val="00467DA8"/>
    <w:rsid w:val="00480B20"/>
    <w:rsid w:val="00482D61"/>
    <w:rsid w:val="00485629"/>
    <w:rsid w:val="00491F9B"/>
    <w:rsid w:val="0049316A"/>
    <w:rsid w:val="00496160"/>
    <w:rsid w:val="00496C9E"/>
    <w:rsid w:val="00497460"/>
    <w:rsid w:val="004A0A1D"/>
    <w:rsid w:val="004A2D33"/>
    <w:rsid w:val="004A4255"/>
    <w:rsid w:val="004A574C"/>
    <w:rsid w:val="004B02F1"/>
    <w:rsid w:val="004B0F41"/>
    <w:rsid w:val="004B25EB"/>
    <w:rsid w:val="004B54CD"/>
    <w:rsid w:val="004B7EA4"/>
    <w:rsid w:val="004C5BC3"/>
    <w:rsid w:val="004D00A9"/>
    <w:rsid w:val="004E107D"/>
    <w:rsid w:val="004F44A4"/>
    <w:rsid w:val="00500DF6"/>
    <w:rsid w:val="00503FDF"/>
    <w:rsid w:val="00506C90"/>
    <w:rsid w:val="005100F1"/>
    <w:rsid w:val="0051223A"/>
    <w:rsid w:val="00512DC2"/>
    <w:rsid w:val="0051579F"/>
    <w:rsid w:val="00516398"/>
    <w:rsid w:val="0052058F"/>
    <w:rsid w:val="0052334F"/>
    <w:rsid w:val="00526436"/>
    <w:rsid w:val="005277A7"/>
    <w:rsid w:val="00534F3F"/>
    <w:rsid w:val="00536A4E"/>
    <w:rsid w:val="00537009"/>
    <w:rsid w:val="00542E5D"/>
    <w:rsid w:val="00544D32"/>
    <w:rsid w:val="005525A0"/>
    <w:rsid w:val="00552BAE"/>
    <w:rsid w:val="0055542E"/>
    <w:rsid w:val="005556E7"/>
    <w:rsid w:val="00557E28"/>
    <w:rsid w:val="005651D8"/>
    <w:rsid w:val="00565B03"/>
    <w:rsid w:val="00567948"/>
    <w:rsid w:val="00567E36"/>
    <w:rsid w:val="00580545"/>
    <w:rsid w:val="00581D56"/>
    <w:rsid w:val="005933D4"/>
    <w:rsid w:val="005937DA"/>
    <w:rsid w:val="005941C1"/>
    <w:rsid w:val="005A0F90"/>
    <w:rsid w:val="005A585B"/>
    <w:rsid w:val="005A5EE9"/>
    <w:rsid w:val="005A667E"/>
    <w:rsid w:val="005B0C3E"/>
    <w:rsid w:val="005B1343"/>
    <w:rsid w:val="005B2D16"/>
    <w:rsid w:val="005C2D54"/>
    <w:rsid w:val="005D07F2"/>
    <w:rsid w:val="005D6AA2"/>
    <w:rsid w:val="005D7398"/>
    <w:rsid w:val="005E0FE1"/>
    <w:rsid w:val="005E1363"/>
    <w:rsid w:val="005E7F15"/>
    <w:rsid w:val="005F2520"/>
    <w:rsid w:val="005F2E4F"/>
    <w:rsid w:val="005F3AA5"/>
    <w:rsid w:val="005F515E"/>
    <w:rsid w:val="0061553F"/>
    <w:rsid w:val="006224B7"/>
    <w:rsid w:val="00624396"/>
    <w:rsid w:val="00634019"/>
    <w:rsid w:val="00634A20"/>
    <w:rsid w:val="0063696E"/>
    <w:rsid w:val="006455E9"/>
    <w:rsid w:val="00645AAC"/>
    <w:rsid w:val="00665C64"/>
    <w:rsid w:val="00666697"/>
    <w:rsid w:val="006757C7"/>
    <w:rsid w:val="006770C4"/>
    <w:rsid w:val="00682E10"/>
    <w:rsid w:val="00683962"/>
    <w:rsid w:val="006B0712"/>
    <w:rsid w:val="006B171E"/>
    <w:rsid w:val="006C5D0D"/>
    <w:rsid w:val="006C7A7C"/>
    <w:rsid w:val="006D0377"/>
    <w:rsid w:val="006D0394"/>
    <w:rsid w:val="006D0F4C"/>
    <w:rsid w:val="006D696B"/>
    <w:rsid w:val="006E0818"/>
    <w:rsid w:val="006E33E8"/>
    <w:rsid w:val="006E5F02"/>
    <w:rsid w:val="006E6D11"/>
    <w:rsid w:val="006F41C6"/>
    <w:rsid w:val="0070160C"/>
    <w:rsid w:val="0070534B"/>
    <w:rsid w:val="0070772B"/>
    <w:rsid w:val="00712467"/>
    <w:rsid w:val="0071381B"/>
    <w:rsid w:val="0073074E"/>
    <w:rsid w:val="00730B9C"/>
    <w:rsid w:val="00734DC0"/>
    <w:rsid w:val="00735BAC"/>
    <w:rsid w:val="00736016"/>
    <w:rsid w:val="00736323"/>
    <w:rsid w:val="007406F3"/>
    <w:rsid w:val="00744012"/>
    <w:rsid w:val="00744D07"/>
    <w:rsid w:val="0074611D"/>
    <w:rsid w:val="00757C24"/>
    <w:rsid w:val="00764696"/>
    <w:rsid w:val="00765971"/>
    <w:rsid w:val="00766A01"/>
    <w:rsid w:val="00767187"/>
    <w:rsid w:val="00774D47"/>
    <w:rsid w:val="007761EC"/>
    <w:rsid w:val="007821EF"/>
    <w:rsid w:val="0078378D"/>
    <w:rsid w:val="0079001A"/>
    <w:rsid w:val="00795324"/>
    <w:rsid w:val="007963AD"/>
    <w:rsid w:val="007A38EE"/>
    <w:rsid w:val="007A4F53"/>
    <w:rsid w:val="007A74D3"/>
    <w:rsid w:val="007B04E8"/>
    <w:rsid w:val="007B33A3"/>
    <w:rsid w:val="007B469E"/>
    <w:rsid w:val="007C795B"/>
    <w:rsid w:val="007D07DC"/>
    <w:rsid w:val="007D183D"/>
    <w:rsid w:val="007D52F8"/>
    <w:rsid w:val="007D5724"/>
    <w:rsid w:val="007E39F6"/>
    <w:rsid w:val="007F1E07"/>
    <w:rsid w:val="007F2531"/>
    <w:rsid w:val="007F30E4"/>
    <w:rsid w:val="007F3593"/>
    <w:rsid w:val="00802A25"/>
    <w:rsid w:val="00802B96"/>
    <w:rsid w:val="00803C25"/>
    <w:rsid w:val="00813DB8"/>
    <w:rsid w:val="00814068"/>
    <w:rsid w:val="00820759"/>
    <w:rsid w:val="00821DB3"/>
    <w:rsid w:val="00822BE3"/>
    <w:rsid w:val="0082388F"/>
    <w:rsid w:val="00825974"/>
    <w:rsid w:val="00826217"/>
    <w:rsid w:val="00826599"/>
    <w:rsid w:val="0083266B"/>
    <w:rsid w:val="00833183"/>
    <w:rsid w:val="008346E9"/>
    <w:rsid w:val="00835369"/>
    <w:rsid w:val="008369F8"/>
    <w:rsid w:val="008409B4"/>
    <w:rsid w:val="008504A0"/>
    <w:rsid w:val="00851BA8"/>
    <w:rsid w:val="00861CD3"/>
    <w:rsid w:val="00862DC1"/>
    <w:rsid w:val="00864F0E"/>
    <w:rsid w:val="008721F7"/>
    <w:rsid w:val="00874AAE"/>
    <w:rsid w:val="008757AD"/>
    <w:rsid w:val="008766D3"/>
    <w:rsid w:val="008819E0"/>
    <w:rsid w:val="00881A09"/>
    <w:rsid w:val="00886361"/>
    <w:rsid w:val="00886D9F"/>
    <w:rsid w:val="00887315"/>
    <w:rsid w:val="00887DBD"/>
    <w:rsid w:val="008A1017"/>
    <w:rsid w:val="008A1C16"/>
    <w:rsid w:val="008A60A0"/>
    <w:rsid w:val="008B105F"/>
    <w:rsid w:val="008C00AF"/>
    <w:rsid w:val="008C5AEA"/>
    <w:rsid w:val="008C747B"/>
    <w:rsid w:val="008C74C3"/>
    <w:rsid w:val="008C75A7"/>
    <w:rsid w:val="008D5086"/>
    <w:rsid w:val="008D7D28"/>
    <w:rsid w:val="008E3727"/>
    <w:rsid w:val="008E4B40"/>
    <w:rsid w:val="008E7651"/>
    <w:rsid w:val="008F07D0"/>
    <w:rsid w:val="008F1F10"/>
    <w:rsid w:val="008F2FEC"/>
    <w:rsid w:val="008F6B5A"/>
    <w:rsid w:val="008F6F69"/>
    <w:rsid w:val="008F75D0"/>
    <w:rsid w:val="009108F3"/>
    <w:rsid w:val="00914590"/>
    <w:rsid w:val="00915FEA"/>
    <w:rsid w:val="0092099A"/>
    <w:rsid w:val="00926C51"/>
    <w:rsid w:val="00927634"/>
    <w:rsid w:val="00930F91"/>
    <w:rsid w:val="00944F3A"/>
    <w:rsid w:val="00950FE2"/>
    <w:rsid w:val="00952475"/>
    <w:rsid w:val="009567F8"/>
    <w:rsid w:val="0095715E"/>
    <w:rsid w:val="009659AF"/>
    <w:rsid w:val="00972ADA"/>
    <w:rsid w:val="00975D18"/>
    <w:rsid w:val="0097614C"/>
    <w:rsid w:val="009774B4"/>
    <w:rsid w:val="009801B6"/>
    <w:rsid w:val="00983552"/>
    <w:rsid w:val="0098442B"/>
    <w:rsid w:val="00985593"/>
    <w:rsid w:val="0098773B"/>
    <w:rsid w:val="00992F41"/>
    <w:rsid w:val="00993A26"/>
    <w:rsid w:val="00997E1C"/>
    <w:rsid w:val="009A1137"/>
    <w:rsid w:val="009A22DE"/>
    <w:rsid w:val="009A3D40"/>
    <w:rsid w:val="009A4156"/>
    <w:rsid w:val="009A56A2"/>
    <w:rsid w:val="009B1475"/>
    <w:rsid w:val="009B384A"/>
    <w:rsid w:val="009C2311"/>
    <w:rsid w:val="009C7362"/>
    <w:rsid w:val="009D01B4"/>
    <w:rsid w:val="009D1A83"/>
    <w:rsid w:val="009D1C98"/>
    <w:rsid w:val="009D35E7"/>
    <w:rsid w:val="009D69A9"/>
    <w:rsid w:val="009E0070"/>
    <w:rsid w:val="009E2CB9"/>
    <w:rsid w:val="009F1FFF"/>
    <w:rsid w:val="009F6366"/>
    <w:rsid w:val="009F778A"/>
    <w:rsid w:val="00A05CE6"/>
    <w:rsid w:val="00A0660F"/>
    <w:rsid w:val="00A1085B"/>
    <w:rsid w:val="00A1135E"/>
    <w:rsid w:val="00A14310"/>
    <w:rsid w:val="00A162DE"/>
    <w:rsid w:val="00A1654D"/>
    <w:rsid w:val="00A2084B"/>
    <w:rsid w:val="00A22D07"/>
    <w:rsid w:val="00A26F2D"/>
    <w:rsid w:val="00A30471"/>
    <w:rsid w:val="00A43092"/>
    <w:rsid w:val="00A45E29"/>
    <w:rsid w:val="00A47944"/>
    <w:rsid w:val="00A53EF2"/>
    <w:rsid w:val="00A56758"/>
    <w:rsid w:val="00A57FED"/>
    <w:rsid w:val="00A60362"/>
    <w:rsid w:val="00A60EA8"/>
    <w:rsid w:val="00A65624"/>
    <w:rsid w:val="00A7059A"/>
    <w:rsid w:val="00A74A2E"/>
    <w:rsid w:val="00A755F0"/>
    <w:rsid w:val="00A801E3"/>
    <w:rsid w:val="00A82594"/>
    <w:rsid w:val="00A853BE"/>
    <w:rsid w:val="00A85BAD"/>
    <w:rsid w:val="00A908D1"/>
    <w:rsid w:val="00A932B1"/>
    <w:rsid w:val="00A9430A"/>
    <w:rsid w:val="00A96C91"/>
    <w:rsid w:val="00AA6576"/>
    <w:rsid w:val="00AA66DA"/>
    <w:rsid w:val="00AA7E82"/>
    <w:rsid w:val="00AB0598"/>
    <w:rsid w:val="00AB29E0"/>
    <w:rsid w:val="00AB6249"/>
    <w:rsid w:val="00AB7427"/>
    <w:rsid w:val="00AC6210"/>
    <w:rsid w:val="00AD0AA0"/>
    <w:rsid w:val="00AD12D9"/>
    <w:rsid w:val="00AD2748"/>
    <w:rsid w:val="00AD3670"/>
    <w:rsid w:val="00AD5F7C"/>
    <w:rsid w:val="00AE0866"/>
    <w:rsid w:val="00AE2ED3"/>
    <w:rsid w:val="00AE6E4D"/>
    <w:rsid w:val="00AF620F"/>
    <w:rsid w:val="00AF6F5D"/>
    <w:rsid w:val="00B000FD"/>
    <w:rsid w:val="00B03A6A"/>
    <w:rsid w:val="00B03EB4"/>
    <w:rsid w:val="00B1289A"/>
    <w:rsid w:val="00B12E8A"/>
    <w:rsid w:val="00B13462"/>
    <w:rsid w:val="00B169F3"/>
    <w:rsid w:val="00B23B5A"/>
    <w:rsid w:val="00B25A7F"/>
    <w:rsid w:val="00B2688C"/>
    <w:rsid w:val="00B276B1"/>
    <w:rsid w:val="00B31142"/>
    <w:rsid w:val="00B33AC5"/>
    <w:rsid w:val="00B357DC"/>
    <w:rsid w:val="00B440D2"/>
    <w:rsid w:val="00B45A4A"/>
    <w:rsid w:val="00B469C2"/>
    <w:rsid w:val="00B47A04"/>
    <w:rsid w:val="00B51C4F"/>
    <w:rsid w:val="00B54160"/>
    <w:rsid w:val="00B6121C"/>
    <w:rsid w:val="00B66A2A"/>
    <w:rsid w:val="00B70CBE"/>
    <w:rsid w:val="00B712FD"/>
    <w:rsid w:val="00B76269"/>
    <w:rsid w:val="00B820FE"/>
    <w:rsid w:val="00B8352E"/>
    <w:rsid w:val="00B8465F"/>
    <w:rsid w:val="00B858DD"/>
    <w:rsid w:val="00B92A39"/>
    <w:rsid w:val="00B94ADC"/>
    <w:rsid w:val="00B9721C"/>
    <w:rsid w:val="00BA4102"/>
    <w:rsid w:val="00BC02D6"/>
    <w:rsid w:val="00BC1916"/>
    <w:rsid w:val="00BC3351"/>
    <w:rsid w:val="00BC3801"/>
    <w:rsid w:val="00BC4949"/>
    <w:rsid w:val="00BC49EE"/>
    <w:rsid w:val="00BC6FD1"/>
    <w:rsid w:val="00BD397E"/>
    <w:rsid w:val="00BE2098"/>
    <w:rsid w:val="00BE3508"/>
    <w:rsid w:val="00BE5842"/>
    <w:rsid w:val="00BE69B1"/>
    <w:rsid w:val="00BF0D9B"/>
    <w:rsid w:val="00BF143A"/>
    <w:rsid w:val="00BF3F41"/>
    <w:rsid w:val="00BF5957"/>
    <w:rsid w:val="00BF7EFE"/>
    <w:rsid w:val="00C024A7"/>
    <w:rsid w:val="00C05973"/>
    <w:rsid w:val="00C06ACC"/>
    <w:rsid w:val="00C106B0"/>
    <w:rsid w:val="00C14AC3"/>
    <w:rsid w:val="00C16BC4"/>
    <w:rsid w:val="00C34A9A"/>
    <w:rsid w:val="00C34FA0"/>
    <w:rsid w:val="00C35343"/>
    <w:rsid w:val="00C40F84"/>
    <w:rsid w:val="00C411A2"/>
    <w:rsid w:val="00C42874"/>
    <w:rsid w:val="00C43ECE"/>
    <w:rsid w:val="00C441A6"/>
    <w:rsid w:val="00C4582E"/>
    <w:rsid w:val="00C500B4"/>
    <w:rsid w:val="00C53D1F"/>
    <w:rsid w:val="00C55562"/>
    <w:rsid w:val="00C56949"/>
    <w:rsid w:val="00C623A3"/>
    <w:rsid w:val="00C72DA2"/>
    <w:rsid w:val="00C730F0"/>
    <w:rsid w:val="00C74816"/>
    <w:rsid w:val="00C768FA"/>
    <w:rsid w:val="00C83C1B"/>
    <w:rsid w:val="00C84189"/>
    <w:rsid w:val="00C86772"/>
    <w:rsid w:val="00C9245C"/>
    <w:rsid w:val="00C96154"/>
    <w:rsid w:val="00CA6FA4"/>
    <w:rsid w:val="00CA73C3"/>
    <w:rsid w:val="00CC004A"/>
    <w:rsid w:val="00CC02B9"/>
    <w:rsid w:val="00CC1A3B"/>
    <w:rsid w:val="00CD76A0"/>
    <w:rsid w:val="00CE0717"/>
    <w:rsid w:val="00CE3891"/>
    <w:rsid w:val="00CE3E4A"/>
    <w:rsid w:val="00CF10FB"/>
    <w:rsid w:val="00CF275C"/>
    <w:rsid w:val="00CF2EB5"/>
    <w:rsid w:val="00D04393"/>
    <w:rsid w:val="00D050DB"/>
    <w:rsid w:val="00D0729F"/>
    <w:rsid w:val="00D10C21"/>
    <w:rsid w:val="00D1563D"/>
    <w:rsid w:val="00D16DC4"/>
    <w:rsid w:val="00D171C8"/>
    <w:rsid w:val="00D222DB"/>
    <w:rsid w:val="00D232CE"/>
    <w:rsid w:val="00D24FD6"/>
    <w:rsid w:val="00D27644"/>
    <w:rsid w:val="00D32A9C"/>
    <w:rsid w:val="00D4049B"/>
    <w:rsid w:val="00D44C06"/>
    <w:rsid w:val="00D457C8"/>
    <w:rsid w:val="00D469E0"/>
    <w:rsid w:val="00D46B5D"/>
    <w:rsid w:val="00D5120A"/>
    <w:rsid w:val="00D51824"/>
    <w:rsid w:val="00D51977"/>
    <w:rsid w:val="00D54FAA"/>
    <w:rsid w:val="00D55258"/>
    <w:rsid w:val="00D63C61"/>
    <w:rsid w:val="00D70709"/>
    <w:rsid w:val="00D72F3F"/>
    <w:rsid w:val="00D74306"/>
    <w:rsid w:val="00D74569"/>
    <w:rsid w:val="00D75653"/>
    <w:rsid w:val="00D809E6"/>
    <w:rsid w:val="00D819A2"/>
    <w:rsid w:val="00D8370C"/>
    <w:rsid w:val="00D92A6C"/>
    <w:rsid w:val="00D95440"/>
    <w:rsid w:val="00D967D9"/>
    <w:rsid w:val="00DA3189"/>
    <w:rsid w:val="00DA47B1"/>
    <w:rsid w:val="00DB14DB"/>
    <w:rsid w:val="00DB232B"/>
    <w:rsid w:val="00DC21CF"/>
    <w:rsid w:val="00DC2DF1"/>
    <w:rsid w:val="00DC3AE5"/>
    <w:rsid w:val="00DD014B"/>
    <w:rsid w:val="00DD04C4"/>
    <w:rsid w:val="00DD1D24"/>
    <w:rsid w:val="00DD4DC6"/>
    <w:rsid w:val="00DD795D"/>
    <w:rsid w:val="00DE0EB1"/>
    <w:rsid w:val="00DE320A"/>
    <w:rsid w:val="00DE358E"/>
    <w:rsid w:val="00DE46B5"/>
    <w:rsid w:val="00DF12C3"/>
    <w:rsid w:val="00DF38D8"/>
    <w:rsid w:val="00DF3D1A"/>
    <w:rsid w:val="00E009D1"/>
    <w:rsid w:val="00E01FE4"/>
    <w:rsid w:val="00E074C8"/>
    <w:rsid w:val="00E106DC"/>
    <w:rsid w:val="00E1270F"/>
    <w:rsid w:val="00E13F01"/>
    <w:rsid w:val="00E16839"/>
    <w:rsid w:val="00E21B6D"/>
    <w:rsid w:val="00E23ADB"/>
    <w:rsid w:val="00E24EB2"/>
    <w:rsid w:val="00E32673"/>
    <w:rsid w:val="00E37384"/>
    <w:rsid w:val="00E37A3A"/>
    <w:rsid w:val="00E44922"/>
    <w:rsid w:val="00E46C05"/>
    <w:rsid w:val="00E477DB"/>
    <w:rsid w:val="00E53D82"/>
    <w:rsid w:val="00E6005E"/>
    <w:rsid w:val="00E61862"/>
    <w:rsid w:val="00E6349F"/>
    <w:rsid w:val="00E71E4B"/>
    <w:rsid w:val="00E72756"/>
    <w:rsid w:val="00E767AB"/>
    <w:rsid w:val="00E802BB"/>
    <w:rsid w:val="00E81CAA"/>
    <w:rsid w:val="00E853D9"/>
    <w:rsid w:val="00E95D87"/>
    <w:rsid w:val="00EA1D38"/>
    <w:rsid w:val="00EC0C43"/>
    <w:rsid w:val="00EC7D4D"/>
    <w:rsid w:val="00ED2C4F"/>
    <w:rsid w:val="00ED61F0"/>
    <w:rsid w:val="00ED7BA2"/>
    <w:rsid w:val="00EE55E8"/>
    <w:rsid w:val="00EE661D"/>
    <w:rsid w:val="00EE7141"/>
    <w:rsid w:val="00EE7E59"/>
    <w:rsid w:val="00EF2E5B"/>
    <w:rsid w:val="00EF4970"/>
    <w:rsid w:val="00EF6864"/>
    <w:rsid w:val="00F02CD7"/>
    <w:rsid w:val="00F07269"/>
    <w:rsid w:val="00F1491A"/>
    <w:rsid w:val="00F17018"/>
    <w:rsid w:val="00F22932"/>
    <w:rsid w:val="00F2296D"/>
    <w:rsid w:val="00F26C2B"/>
    <w:rsid w:val="00F31F15"/>
    <w:rsid w:val="00F321B3"/>
    <w:rsid w:val="00F43ECD"/>
    <w:rsid w:val="00F4521F"/>
    <w:rsid w:val="00F536B9"/>
    <w:rsid w:val="00F56989"/>
    <w:rsid w:val="00F65E9A"/>
    <w:rsid w:val="00F70F05"/>
    <w:rsid w:val="00F72C9B"/>
    <w:rsid w:val="00F7625D"/>
    <w:rsid w:val="00F76A97"/>
    <w:rsid w:val="00F8259A"/>
    <w:rsid w:val="00F834C8"/>
    <w:rsid w:val="00F83819"/>
    <w:rsid w:val="00F84114"/>
    <w:rsid w:val="00F87553"/>
    <w:rsid w:val="00F87638"/>
    <w:rsid w:val="00F92259"/>
    <w:rsid w:val="00F923C8"/>
    <w:rsid w:val="00F92DEA"/>
    <w:rsid w:val="00FA04DC"/>
    <w:rsid w:val="00FA07B2"/>
    <w:rsid w:val="00FA71D8"/>
    <w:rsid w:val="00FA7799"/>
    <w:rsid w:val="00FA7E95"/>
    <w:rsid w:val="00FB5C0F"/>
    <w:rsid w:val="00FC6E06"/>
    <w:rsid w:val="00FD11D9"/>
    <w:rsid w:val="00FD2B09"/>
    <w:rsid w:val="00FD50F0"/>
    <w:rsid w:val="00FE0169"/>
    <w:rsid w:val="00FE1943"/>
    <w:rsid w:val="00FE1E46"/>
    <w:rsid w:val="00FF48B3"/>
    <w:rsid w:val="00FF6748"/>
    <w:rsid w:val="00FF6A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84E5"/>
  <w15:chartTrackingRefBased/>
  <w15:docId w15:val="{E32FE542-AEB2-40D1-942F-EEEE2494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1977"/>
  </w:style>
  <w:style w:type="paragraph" w:styleId="berschrift1">
    <w:name w:val="heading 1"/>
    <w:basedOn w:val="Standard"/>
    <w:next w:val="Standard"/>
    <w:link w:val="berschrift1Zchn"/>
    <w:uiPriority w:val="9"/>
    <w:qFormat/>
    <w:rsid w:val="009B3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B3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B384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B384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B384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B384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384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B384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384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384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B384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B384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B384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B384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B384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384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B384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384A"/>
    <w:rPr>
      <w:rFonts w:eastAsiaTheme="majorEastAsia" w:cstheme="majorBidi"/>
      <w:color w:val="272727" w:themeColor="text1" w:themeTint="D8"/>
    </w:rPr>
  </w:style>
  <w:style w:type="paragraph" w:styleId="Titel">
    <w:name w:val="Title"/>
    <w:basedOn w:val="Standard"/>
    <w:next w:val="Standard"/>
    <w:link w:val="TitelZchn"/>
    <w:uiPriority w:val="10"/>
    <w:qFormat/>
    <w:rsid w:val="009B3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384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384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384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B384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384A"/>
    <w:rPr>
      <w:i/>
      <w:iCs/>
      <w:color w:val="404040" w:themeColor="text1" w:themeTint="BF"/>
    </w:rPr>
  </w:style>
  <w:style w:type="paragraph" w:styleId="Listenabsatz">
    <w:name w:val="List Paragraph"/>
    <w:basedOn w:val="Standard"/>
    <w:uiPriority w:val="34"/>
    <w:qFormat/>
    <w:rsid w:val="009B384A"/>
    <w:pPr>
      <w:ind w:left="720"/>
      <w:contextualSpacing/>
    </w:pPr>
  </w:style>
  <w:style w:type="character" w:styleId="IntensiveHervorhebung">
    <w:name w:val="Intense Emphasis"/>
    <w:basedOn w:val="Absatz-Standardschriftart"/>
    <w:uiPriority w:val="21"/>
    <w:qFormat/>
    <w:rsid w:val="009B384A"/>
    <w:rPr>
      <w:i/>
      <w:iCs/>
      <w:color w:val="0F4761" w:themeColor="accent1" w:themeShade="BF"/>
    </w:rPr>
  </w:style>
  <w:style w:type="paragraph" w:styleId="IntensivesZitat">
    <w:name w:val="Intense Quote"/>
    <w:basedOn w:val="Standard"/>
    <w:next w:val="Standard"/>
    <w:link w:val="IntensivesZitatZchn"/>
    <w:uiPriority w:val="30"/>
    <w:qFormat/>
    <w:rsid w:val="009B3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B384A"/>
    <w:rPr>
      <w:i/>
      <w:iCs/>
      <w:color w:val="0F4761" w:themeColor="accent1" w:themeShade="BF"/>
    </w:rPr>
  </w:style>
  <w:style w:type="character" w:styleId="IntensiverVerweis">
    <w:name w:val="Intense Reference"/>
    <w:basedOn w:val="Absatz-Standardschriftart"/>
    <w:uiPriority w:val="32"/>
    <w:qFormat/>
    <w:rsid w:val="009B384A"/>
    <w:rPr>
      <w:b/>
      <w:bCs/>
      <w:smallCaps/>
      <w:color w:val="0F4761" w:themeColor="accent1" w:themeShade="BF"/>
      <w:spacing w:val="5"/>
    </w:rPr>
  </w:style>
  <w:style w:type="paragraph" w:styleId="StandardWeb">
    <w:name w:val="Normal (Web)"/>
    <w:basedOn w:val="Standard"/>
    <w:uiPriority w:val="99"/>
    <w:unhideWhenUsed/>
    <w:rsid w:val="00A1654D"/>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A1654D"/>
    <w:rPr>
      <w:b/>
      <w:bCs/>
    </w:rPr>
  </w:style>
  <w:style w:type="character" w:styleId="Hervorhebung">
    <w:name w:val="Emphasis"/>
    <w:basedOn w:val="Absatz-Standardschriftart"/>
    <w:uiPriority w:val="20"/>
    <w:qFormat/>
    <w:rsid w:val="00B23B5A"/>
    <w:rPr>
      <w:i/>
      <w:iCs/>
    </w:rPr>
  </w:style>
  <w:style w:type="character" w:styleId="Hyperlink">
    <w:name w:val="Hyperlink"/>
    <w:basedOn w:val="Absatz-Standardschriftart"/>
    <w:uiPriority w:val="99"/>
    <w:unhideWhenUsed/>
    <w:rsid w:val="00D95440"/>
    <w:rPr>
      <w:color w:val="467886" w:themeColor="hyperlink"/>
      <w:u w:val="single"/>
    </w:rPr>
  </w:style>
  <w:style w:type="character" w:styleId="NichtaufgelsteErwhnung">
    <w:name w:val="Unresolved Mention"/>
    <w:basedOn w:val="Absatz-Standardschriftart"/>
    <w:uiPriority w:val="99"/>
    <w:semiHidden/>
    <w:unhideWhenUsed/>
    <w:rsid w:val="00D95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411">
      <w:bodyDiv w:val="1"/>
      <w:marLeft w:val="0"/>
      <w:marRight w:val="0"/>
      <w:marTop w:val="0"/>
      <w:marBottom w:val="0"/>
      <w:divBdr>
        <w:top w:val="none" w:sz="0" w:space="0" w:color="auto"/>
        <w:left w:val="none" w:sz="0" w:space="0" w:color="auto"/>
        <w:bottom w:val="none" w:sz="0" w:space="0" w:color="auto"/>
        <w:right w:val="none" w:sz="0" w:space="0" w:color="auto"/>
      </w:divBdr>
    </w:div>
    <w:div w:id="96600139">
      <w:bodyDiv w:val="1"/>
      <w:marLeft w:val="0"/>
      <w:marRight w:val="0"/>
      <w:marTop w:val="0"/>
      <w:marBottom w:val="0"/>
      <w:divBdr>
        <w:top w:val="none" w:sz="0" w:space="0" w:color="auto"/>
        <w:left w:val="none" w:sz="0" w:space="0" w:color="auto"/>
        <w:bottom w:val="none" w:sz="0" w:space="0" w:color="auto"/>
        <w:right w:val="none" w:sz="0" w:space="0" w:color="auto"/>
      </w:divBdr>
    </w:div>
    <w:div w:id="102187311">
      <w:bodyDiv w:val="1"/>
      <w:marLeft w:val="0"/>
      <w:marRight w:val="0"/>
      <w:marTop w:val="0"/>
      <w:marBottom w:val="0"/>
      <w:divBdr>
        <w:top w:val="none" w:sz="0" w:space="0" w:color="auto"/>
        <w:left w:val="none" w:sz="0" w:space="0" w:color="auto"/>
        <w:bottom w:val="none" w:sz="0" w:space="0" w:color="auto"/>
        <w:right w:val="none" w:sz="0" w:space="0" w:color="auto"/>
      </w:divBdr>
      <w:divsChild>
        <w:div w:id="708188649">
          <w:marLeft w:val="0"/>
          <w:marRight w:val="0"/>
          <w:marTop w:val="0"/>
          <w:marBottom w:val="0"/>
          <w:divBdr>
            <w:top w:val="none" w:sz="0" w:space="0" w:color="auto"/>
            <w:left w:val="none" w:sz="0" w:space="0" w:color="auto"/>
            <w:bottom w:val="none" w:sz="0" w:space="0" w:color="auto"/>
            <w:right w:val="none" w:sz="0" w:space="0" w:color="auto"/>
          </w:divBdr>
          <w:divsChild>
            <w:div w:id="1064766613">
              <w:marLeft w:val="0"/>
              <w:marRight w:val="0"/>
              <w:marTop w:val="0"/>
              <w:marBottom w:val="0"/>
              <w:divBdr>
                <w:top w:val="none" w:sz="0" w:space="0" w:color="auto"/>
                <w:left w:val="none" w:sz="0" w:space="0" w:color="auto"/>
                <w:bottom w:val="none" w:sz="0" w:space="0" w:color="auto"/>
                <w:right w:val="none" w:sz="0" w:space="0" w:color="auto"/>
              </w:divBdr>
              <w:divsChild>
                <w:div w:id="950472043">
                  <w:marLeft w:val="0"/>
                  <w:marRight w:val="0"/>
                  <w:marTop w:val="0"/>
                  <w:marBottom w:val="0"/>
                  <w:divBdr>
                    <w:top w:val="none" w:sz="0" w:space="0" w:color="auto"/>
                    <w:left w:val="none" w:sz="0" w:space="0" w:color="auto"/>
                    <w:bottom w:val="none" w:sz="0" w:space="0" w:color="auto"/>
                    <w:right w:val="none" w:sz="0" w:space="0" w:color="auto"/>
                  </w:divBdr>
                  <w:divsChild>
                    <w:div w:id="1778716421">
                      <w:marLeft w:val="0"/>
                      <w:marRight w:val="0"/>
                      <w:marTop w:val="0"/>
                      <w:marBottom w:val="0"/>
                      <w:divBdr>
                        <w:top w:val="none" w:sz="0" w:space="0" w:color="auto"/>
                        <w:left w:val="none" w:sz="0" w:space="0" w:color="auto"/>
                        <w:bottom w:val="none" w:sz="0" w:space="0" w:color="auto"/>
                        <w:right w:val="none" w:sz="0" w:space="0" w:color="auto"/>
                      </w:divBdr>
                      <w:divsChild>
                        <w:div w:id="5346584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76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328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4730883">
      <w:bodyDiv w:val="1"/>
      <w:marLeft w:val="0"/>
      <w:marRight w:val="0"/>
      <w:marTop w:val="0"/>
      <w:marBottom w:val="0"/>
      <w:divBdr>
        <w:top w:val="none" w:sz="0" w:space="0" w:color="auto"/>
        <w:left w:val="none" w:sz="0" w:space="0" w:color="auto"/>
        <w:bottom w:val="none" w:sz="0" w:space="0" w:color="auto"/>
        <w:right w:val="none" w:sz="0" w:space="0" w:color="auto"/>
      </w:divBdr>
      <w:divsChild>
        <w:div w:id="1829399870">
          <w:marLeft w:val="0"/>
          <w:marRight w:val="0"/>
          <w:marTop w:val="0"/>
          <w:marBottom w:val="0"/>
          <w:divBdr>
            <w:top w:val="none" w:sz="0" w:space="0" w:color="auto"/>
            <w:left w:val="none" w:sz="0" w:space="0" w:color="auto"/>
            <w:bottom w:val="none" w:sz="0" w:space="0" w:color="auto"/>
            <w:right w:val="none" w:sz="0" w:space="0" w:color="auto"/>
          </w:divBdr>
          <w:divsChild>
            <w:div w:id="399403525">
              <w:marLeft w:val="0"/>
              <w:marRight w:val="0"/>
              <w:marTop w:val="0"/>
              <w:marBottom w:val="0"/>
              <w:divBdr>
                <w:top w:val="none" w:sz="0" w:space="0" w:color="auto"/>
                <w:left w:val="none" w:sz="0" w:space="0" w:color="auto"/>
                <w:bottom w:val="none" w:sz="0" w:space="0" w:color="auto"/>
                <w:right w:val="none" w:sz="0" w:space="0" w:color="auto"/>
              </w:divBdr>
              <w:divsChild>
                <w:div w:id="5028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30977">
      <w:bodyDiv w:val="1"/>
      <w:marLeft w:val="0"/>
      <w:marRight w:val="0"/>
      <w:marTop w:val="0"/>
      <w:marBottom w:val="0"/>
      <w:divBdr>
        <w:top w:val="none" w:sz="0" w:space="0" w:color="auto"/>
        <w:left w:val="none" w:sz="0" w:space="0" w:color="auto"/>
        <w:bottom w:val="none" w:sz="0" w:space="0" w:color="auto"/>
        <w:right w:val="none" w:sz="0" w:space="0" w:color="auto"/>
      </w:divBdr>
    </w:div>
    <w:div w:id="262618021">
      <w:bodyDiv w:val="1"/>
      <w:marLeft w:val="0"/>
      <w:marRight w:val="0"/>
      <w:marTop w:val="0"/>
      <w:marBottom w:val="0"/>
      <w:divBdr>
        <w:top w:val="none" w:sz="0" w:space="0" w:color="auto"/>
        <w:left w:val="none" w:sz="0" w:space="0" w:color="auto"/>
        <w:bottom w:val="none" w:sz="0" w:space="0" w:color="auto"/>
        <w:right w:val="none" w:sz="0" w:space="0" w:color="auto"/>
      </w:divBdr>
    </w:div>
    <w:div w:id="392239549">
      <w:bodyDiv w:val="1"/>
      <w:marLeft w:val="0"/>
      <w:marRight w:val="0"/>
      <w:marTop w:val="0"/>
      <w:marBottom w:val="0"/>
      <w:divBdr>
        <w:top w:val="none" w:sz="0" w:space="0" w:color="auto"/>
        <w:left w:val="none" w:sz="0" w:space="0" w:color="auto"/>
        <w:bottom w:val="none" w:sz="0" w:space="0" w:color="auto"/>
        <w:right w:val="none" w:sz="0" w:space="0" w:color="auto"/>
      </w:divBdr>
    </w:div>
    <w:div w:id="419839054">
      <w:bodyDiv w:val="1"/>
      <w:marLeft w:val="0"/>
      <w:marRight w:val="0"/>
      <w:marTop w:val="0"/>
      <w:marBottom w:val="0"/>
      <w:divBdr>
        <w:top w:val="none" w:sz="0" w:space="0" w:color="auto"/>
        <w:left w:val="none" w:sz="0" w:space="0" w:color="auto"/>
        <w:bottom w:val="none" w:sz="0" w:space="0" w:color="auto"/>
        <w:right w:val="none" w:sz="0" w:space="0" w:color="auto"/>
      </w:divBdr>
      <w:divsChild>
        <w:div w:id="1223559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894829">
      <w:bodyDiv w:val="1"/>
      <w:marLeft w:val="0"/>
      <w:marRight w:val="0"/>
      <w:marTop w:val="0"/>
      <w:marBottom w:val="0"/>
      <w:divBdr>
        <w:top w:val="none" w:sz="0" w:space="0" w:color="auto"/>
        <w:left w:val="none" w:sz="0" w:space="0" w:color="auto"/>
        <w:bottom w:val="none" w:sz="0" w:space="0" w:color="auto"/>
        <w:right w:val="none" w:sz="0" w:space="0" w:color="auto"/>
      </w:divBdr>
      <w:divsChild>
        <w:div w:id="1850868580">
          <w:marLeft w:val="0"/>
          <w:marRight w:val="0"/>
          <w:marTop w:val="0"/>
          <w:marBottom w:val="0"/>
          <w:divBdr>
            <w:top w:val="none" w:sz="0" w:space="0" w:color="auto"/>
            <w:left w:val="none" w:sz="0" w:space="0" w:color="auto"/>
            <w:bottom w:val="none" w:sz="0" w:space="0" w:color="auto"/>
            <w:right w:val="none" w:sz="0" w:space="0" w:color="auto"/>
          </w:divBdr>
          <w:divsChild>
            <w:div w:id="1444960011">
              <w:marLeft w:val="0"/>
              <w:marRight w:val="0"/>
              <w:marTop w:val="0"/>
              <w:marBottom w:val="0"/>
              <w:divBdr>
                <w:top w:val="none" w:sz="0" w:space="0" w:color="auto"/>
                <w:left w:val="none" w:sz="0" w:space="0" w:color="auto"/>
                <w:bottom w:val="none" w:sz="0" w:space="0" w:color="auto"/>
                <w:right w:val="none" w:sz="0" w:space="0" w:color="auto"/>
              </w:divBdr>
              <w:divsChild>
                <w:div w:id="4744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68803">
      <w:bodyDiv w:val="1"/>
      <w:marLeft w:val="0"/>
      <w:marRight w:val="0"/>
      <w:marTop w:val="0"/>
      <w:marBottom w:val="0"/>
      <w:divBdr>
        <w:top w:val="none" w:sz="0" w:space="0" w:color="auto"/>
        <w:left w:val="none" w:sz="0" w:space="0" w:color="auto"/>
        <w:bottom w:val="none" w:sz="0" w:space="0" w:color="auto"/>
        <w:right w:val="none" w:sz="0" w:space="0" w:color="auto"/>
      </w:divBdr>
    </w:div>
    <w:div w:id="476070252">
      <w:bodyDiv w:val="1"/>
      <w:marLeft w:val="0"/>
      <w:marRight w:val="0"/>
      <w:marTop w:val="0"/>
      <w:marBottom w:val="0"/>
      <w:divBdr>
        <w:top w:val="none" w:sz="0" w:space="0" w:color="auto"/>
        <w:left w:val="none" w:sz="0" w:space="0" w:color="auto"/>
        <w:bottom w:val="none" w:sz="0" w:space="0" w:color="auto"/>
        <w:right w:val="none" w:sz="0" w:space="0" w:color="auto"/>
      </w:divBdr>
      <w:divsChild>
        <w:div w:id="1157111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094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042365">
      <w:bodyDiv w:val="1"/>
      <w:marLeft w:val="0"/>
      <w:marRight w:val="0"/>
      <w:marTop w:val="0"/>
      <w:marBottom w:val="0"/>
      <w:divBdr>
        <w:top w:val="none" w:sz="0" w:space="0" w:color="auto"/>
        <w:left w:val="none" w:sz="0" w:space="0" w:color="auto"/>
        <w:bottom w:val="none" w:sz="0" w:space="0" w:color="auto"/>
        <w:right w:val="none" w:sz="0" w:space="0" w:color="auto"/>
      </w:divBdr>
    </w:div>
    <w:div w:id="1108433431">
      <w:bodyDiv w:val="1"/>
      <w:marLeft w:val="0"/>
      <w:marRight w:val="0"/>
      <w:marTop w:val="0"/>
      <w:marBottom w:val="0"/>
      <w:divBdr>
        <w:top w:val="none" w:sz="0" w:space="0" w:color="auto"/>
        <w:left w:val="none" w:sz="0" w:space="0" w:color="auto"/>
        <w:bottom w:val="none" w:sz="0" w:space="0" w:color="auto"/>
        <w:right w:val="none" w:sz="0" w:space="0" w:color="auto"/>
      </w:divBdr>
    </w:div>
    <w:div w:id="1136869702">
      <w:bodyDiv w:val="1"/>
      <w:marLeft w:val="0"/>
      <w:marRight w:val="0"/>
      <w:marTop w:val="0"/>
      <w:marBottom w:val="0"/>
      <w:divBdr>
        <w:top w:val="none" w:sz="0" w:space="0" w:color="auto"/>
        <w:left w:val="none" w:sz="0" w:space="0" w:color="auto"/>
        <w:bottom w:val="none" w:sz="0" w:space="0" w:color="auto"/>
        <w:right w:val="none" w:sz="0" w:space="0" w:color="auto"/>
      </w:divBdr>
      <w:divsChild>
        <w:div w:id="1672877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714078">
      <w:bodyDiv w:val="1"/>
      <w:marLeft w:val="0"/>
      <w:marRight w:val="0"/>
      <w:marTop w:val="0"/>
      <w:marBottom w:val="0"/>
      <w:divBdr>
        <w:top w:val="none" w:sz="0" w:space="0" w:color="auto"/>
        <w:left w:val="none" w:sz="0" w:space="0" w:color="auto"/>
        <w:bottom w:val="none" w:sz="0" w:space="0" w:color="auto"/>
        <w:right w:val="none" w:sz="0" w:space="0" w:color="auto"/>
      </w:divBdr>
    </w:div>
    <w:div w:id="1625885580">
      <w:bodyDiv w:val="1"/>
      <w:marLeft w:val="0"/>
      <w:marRight w:val="0"/>
      <w:marTop w:val="0"/>
      <w:marBottom w:val="0"/>
      <w:divBdr>
        <w:top w:val="none" w:sz="0" w:space="0" w:color="auto"/>
        <w:left w:val="none" w:sz="0" w:space="0" w:color="auto"/>
        <w:bottom w:val="none" w:sz="0" w:space="0" w:color="auto"/>
        <w:right w:val="none" w:sz="0" w:space="0" w:color="auto"/>
      </w:divBdr>
    </w:div>
    <w:div w:id="1693452267">
      <w:bodyDiv w:val="1"/>
      <w:marLeft w:val="0"/>
      <w:marRight w:val="0"/>
      <w:marTop w:val="0"/>
      <w:marBottom w:val="0"/>
      <w:divBdr>
        <w:top w:val="none" w:sz="0" w:space="0" w:color="auto"/>
        <w:left w:val="none" w:sz="0" w:space="0" w:color="auto"/>
        <w:bottom w:val="none" w:sz="0" w:space="0" w:color="auto"/>
        <w:right w:val="none" w:sz="0" w:space="0" w:color="auto"/>
      </w:divBdr>
    </w:div>
    <w:div w:id="1757285117">
      <w:bodyDiv w:val="1"/>
      <w:marLeft w:val="0"/>
      <w:marRight w:val="0"/>
      <w:marTop w:val="0"/>
      <w:marBottom w:val="0"/>
      <w:divBdr>
        <w:top w:val="none" w:sz="0" w:space="0" w:color="auto"/>
        <w:left w:val="none" w:sz="0" w:space="0" w:color="auto"/>
        <w:bottom w:val="none" w:sz="0" w:space="0" w:color="auto"/>
        <w:right w:val="none" w:sz="0" w:space="0" w:color="auto"/>
      </w:divBdr>
    </w:div>
    <w:div w:id="1843426928">
      <w:bodyDiv w:val="1"/>
      <w:marLeft w:val="0"/>
      <w:marRight w:val="0"/>
      <w:marTop w:val="0"/>
      <w:marBottom w:val="0"/>
      <w:divBdr>
        <w:top w:val="none" w:sz="0" w:space="0" w:color="auto"/>
        <w:left w:val="none" w:sz="0" w:space="0" w:color="auto"/>
        <w:bottom w:val="none" w:sz="0" w:space="0" w:color="auto"/>
        <w:right w:val="none" w:sz="0" w:space="0" w:color="auto"/>
      </w:divBdr>
    </w:div>
    <w:div w:id="198050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8.xml"/><Relationship Id="rId26"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2.png"/><Relationship Id="rId12" Type="http://schemas.openxmlformats.org/officeDocument/2006/relationships/customXml" Target="ink/ink5.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ink/ink7.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3.png"/><Relationship Id="rId24" Type="http://schemas.openxmlformats.org/officeDocument/2006/relationships/image" Target="media/image11.wmf"/><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image" Target="media/image10.wmf"/><Relationship Id="rId28" Type="http://schemas.openxmlformats.org/officeDocument/2006/relationships/image" Target="media/image15.wmf"/><Relationship Id="rId10" Type="http://schemas.openxmlformats.org/officeDocument/2006/relationships/customXml" Target="ink/ink4.xml"/><Relationship Id="rId19" Type="http://schemas.openxmlformats.org/officeDocument/2006/relationships/customXml" Target="ink/ink9.xml"/><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customXml" Target="ink/ink6.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png"/><Relationship Id="rId8"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3:23.212"/>
    </inkml:context>
    <inkml:brush xml:id="br0">
      <inkml:brushProperty name="width" value="0.1" units="cm"/>
      <inkml:brushProperty name="height" value="0.1" units="cm"/>
      <inkml:brushProperty name="color" value="#004F8B"/>
    </inkml:brush>
  </inkml:definitions>
  <inkml:trace contextRef="#ctx0" brushRef="#br0">1 0 8192,'0'0'0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58.512"/>
    </inkml:context>
    <inkml:brush xml:id="br0">
      <inkml:brushProperty name="width" value="0.1" units="cm"/>
      <inkml:brushProperty name="height" value="0.1" units="cm"/>
      <inkml:brushProperty name="color" value="#004F8B"/>
    </inkml:brush>
  </inkml:definitions>
  <inkml:trace contextRef="#ctx0" brushRef="#br0">1 0 8192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46.225"/>
    </inkml:context>
    <inkml:brush xml:id="br0">
      <inkml:brushProperty name="width" value="0.1" units="cm"/>
      <inkml:brushProperty name="height" value="0.1" units="cm"/>
      <inkml:brushProperty name="color" value="#004F8B"/>
    </inkml:brush>
  </inkml:definitions>
  <inkml:trace contextRef="#ctx0" brushRef="#br0">1 0 8192,'0'0'0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45.259"/>
    </inkml:context>
    <inkml:brush xml:id="br0">
      <inkml:brushProperty name="width" value="0.1" units="cm"/>
      <inkml:brushProperty name="height" value="0.1" units="cm"/>
      <inkml:brushProperty name="color" value="#004F8B"/>
    </inkml:brush>
  </inkml:definitions>
  <inkml:trace contextRef="#ctx0" brushRef="#br0">0 0 23562,'0'170'0,"2355"-170"0,-2355-170 0,-2355 170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34.778"/>
    </inkml:context>
    <inkml:brush xml:id="br0">
      <inkml:brushProperty name="width" value="0.1" units="cm"/>
      <inkml:brushProperty name="height" value="0.1" units="cm"/>
      <inkml:brushProperty name="color" value="#004F8B"/>
    </inkml:brush>
  </inkml:definitions>
  <inkml:trace contextRef="#ctx0" brushRef="#br0">1 0 8192,'0'5'18022,"0"5"-18022,0 6 0,0 5 0,0-1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32.063"/>
    </inkml:context>
    <inkml:brush xml:id="br0">
      <inkml:brushProperty name="width" value="0.1" units="cm"/>
      <inkml:brushProperty name="height" value="0.1" units="cm"/>
      <inkml:brushProperty name="color" value="#004F8B"/>
    </inkml:brush>
  </inkml:definitions>
  <inkml:trace contextRef="#ctx0" brushRef="#br0">0 27 16116,'2249'-27'0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25.725"/>
    </inkml:context>
    <inkml:brush xml:id="br0">
      <inkml:brushProperty name="width" value="0.1" units="cm"/>
      <inkml:brushProperty name="height" value="0.1" units="cm"/>
      <inkml:brushProperty name="color" value="#004F8B"/>
    </inkml:brush>
  </inkml:definitions>
  <inkml:trace contextRef="#ctx0" brushRef="#br0">2410 0 17393,'-2409'0'0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21.138"/>
    </inkml:context>
    <inkml:brush xml:id="br0">
      <inkml:brushProperty name="width" value="0.1" units="cm"/>
      <inkml:brushProperty name="height" value="0.1" units="cm"/>
      <inkml:brushProperty name="color" value="#004F8B"/>
    </inkml:brush>
  </inkml:definitions>
  <inkml:trace contextRef="#ctx0" brushRef="#br0">1 0 8192,'0'0'0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09T03:42:16.564"/>
    </inkml:context>
    <inkml:brush xml:id="br0">
      <inkml:brushProperty name="width" value="0.1" units="cm"/>
      <inkml:brushProperty name="height" value="0.1" units="cm"/>
      <inkml:brushProperty name="color" value="#004F8B"/>
    </inkml:brush>
  </inkml:definitions>
  <inkml:trace contextRef="#ctx0" brushRef="#br0">0 0 17685,'2198'0'0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2070</Words>
  <Characters>11719</Characters>
  <Application>Microsoft Office Word</Application>
  <DocSecurity>0</DocSecurity>
  <Lines>198</Lines>
  <Paragraphs>101</Paragraphs>
  <ScaleCrop>false</ScaleCrop>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Swantje Gätjens</dc:creator>
  <cp:keywords/>
  <dc:description/>
  <cp:lastModifiedBy>Swantje Gätjens</cp:lastModifiedBy>
  <cp:revision>10</cp:revision>
  <dcterms:created xsi:type="dcterms:W3CDTF">2025-08-09T20:38:00Z</dcterms:created>
  <dcterms:modified xsi:type="dcterms:W3CDTF">2025-11-09T03:45:00Z</dcterms:modified>
</cp:coreProperties>
</file>